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C03E1" w14:textId="73D47050" w:rsidR="000056BA" w:rsidRPr="004F5C20" w:rsidRDefault="000056BA" w:rsidP="000056BA">
      <w:pPr>
        <w:pStyle w:val="Header"/>
        <w:tabs>
          <w:tab w:val="right" w:pos="9781"/>
          <w:tab w:val="right" w:pos="13323"/>
        </w:tabs>
        <w:outlineLvl w:val="0"/>
        <w:rPr>
          <w:rFonts w:ascii="Arial" w:hAnsi="Arial" w:cs="Arial"/>
          <w:bCs/>
          <w:sz w:val="24"/>
          <w:szCs w:val="24"/>
        </w:rPr>
      </w:pPr>
      <w:r w:rsidRPr="004F5C20">
        <w:rPr>
          <w:rFonts w:ascii="Arial" w:hAnsi="Arial" w:cs="Arial"/>
          <w:bCs/>
          <w:sz w:val="24"/>
          <w:szCs w:val="24"/>
        </w:rPr>
        <w:t>3GPP TSG-RAN WG4 Meeting # 10</w:t>
      </w:r>
      <w:r w:rsidR="009562A6">
        <w:rPr>
          <w:rFonts w:ascii="Arial" w:hAnsi="Arial" w:cs="Arial"/>
          <w:bCs/>
          <w:sz w:val="24"/>
          <w:szCs w:val="24"/>
        </w:rPr>
        <w:t>8</w:t>
      </w:r>
      <w:r w:rsidR="009562A6">
        <w:rPr>
          <w:rFonts w:ascii="Arial" w:hAnsi="Arial" w:cs="Arial"/>
          <w:bCs/>
          <w:sz w:val="24"/>
          <w:szCs w:val="24"/>
        </w:rPr>
        <w:tab/>
      </w:r>
      <w:r w:rsidRPr="004F5C20">
        <w:rPr>
          <w:rFonts w:ascii="Arial" w:hAnsi="Arial" w:cs="Arial"/>
          <w:bCs/>
          <w:sz w:val="24"/>
          <w:szCs w:val="24"/>
        </w:rPr>
        <w:tab/>
      </w:r>
      <w:r>
        <w:rPr>
          <w:rFonts w:ascii="Arial" w:hAnsi="Arial" w:cs="Arial"/>
          <w:bCs/>
          <w:sz w:val="24"/>
          <w:szCs w:val="24"/>
        </w:rPr>
        <w:tab/>
      </w:r>
      <w:r w:rsidR="006D279C" w:rsidRPr="006D279C">
        <w:rPr>
          <w:rFonts w:ascii="Arial" w:hAnsi="Arial" w:cs="Arial"/>
          <w:bCs/>
          <w:sz w:val="24"/>
          <w:szCs w:val="24"/>
        </w:rPr>
        <w:t>R4-2313199</w:t>
      </w:r>
    </w:p>
    <w:p w14:paraId="426519AF" w14:textId="63C218FE" w:rsidR="001B17CD" w:rsidRPr="008F2323" w:rsidRDefault="009562A6" w:rsidP="000056BA">
      <w:pPr>
        <w:pStyle w:val="Header"/>
        <w:tabs>
          <w:tab w:val="clear" w:pos="4153"/>
          <w:tab w:val="clear" w:pos="8306"/>
          <w:tab w:val="right" w:pos="9781"/>
          <w:tab w:val="right" w:pos="13323"/>
        </w:tabs>
        <w:outlineLvl w:val="0"/>
        <w:rPr>
          <w:rFonts w:ascii="Arial" w:hAnsi="Arial" w:cs="Arial"/>
          <w:bCs/>
          <w:sz w:val="24"/>
          <w:szCs w:val="24"/>
        </w:rPr>
      </w:pPr>
      <w:r>
        <w:rPr>
          <w:rFonts w:ascii="Arial" w:hAnsi="Arial" w:cs="Arial"/>
          <w:bCs/>
          <w:sz w:val="24"/>
          <w:szCs w:val="24"/>
        </w:rPr>
        <w:t>To</w:t>
      </w:r>
      <w:r w:rsidR="001128AD">
        <w:rPr>
          <w:rFonts w:ascii="Arial" w:hAnsi="Arial" w:cs="Arial"/>
          <w:bCs/>
          <w:sz w:val="24"/>
          <w:szCs w:val="24"/>
        </w:rPr>
        <w:t>u</w:t>
      </w:r>
      <w:r>
        <w:rPr>
          <w:rFonts w:ascii="Arial" w:hAnsi="Arial" w:cs="Arial"/>
          <w:bCs/>
          <w:sz w:val="24"/>
          <w:szCs w:val="24"/>
        </w:rPr>
        <w:t>louse</w:t>
      </w:r>
      <w:r w:rsidR="000056BA" w:rsidRPr="00E31F10">
        <w:rPr>
          <w:rFonts w:ascii="Arial" w:hAnsi="Arial" w:cs="Arial"/>
          <w:bCs/>
          <w:sz w:val="24"/>
          <w:szCs w:val="24"/>
        </w:rPr>
        <w:t xml:space="preserve">, </w:t>
      </w:r>
      <w:r w:rsidR="001128AD">
        <w:rPr>
          <w:rFonts w:ascii="Arial" w:hAnsi="Arial" w:cs="Arial"/>
          <w:bCs/>
          <w:sz w:val="24"/>
          <w:szCs w:val="24"/>
        </w:rPr>
        <w:t>France</w:t>
      </w:r>
      <w:r w:rsidR="000056BA" w:rsidRPr="004F5C20">
        <w:rPr>
          <w:rFonts w:ascii="Arial" w:hAnsi="Arial" w:cs="Arial"/>
          <w:bCs/>
          <w:sz w:val="24"/>
          <w:szCs w:val="24"/>
        </w:rPr>
        <w:t xml:space="preserve">, </w:t>
      </w:r>
      <w:r w:rsidR="001128AD">
        <w:rPr>
          <w:rFonts w:ascii="Arial" w:hAnsi="Arial" w:cs="Arial"/>
          <w:bCs/>
          <w:sz w:val="24"/>
          <w:szCs w:val="24"/>
        </w:rPr>
        <w:t>August</w:t>
      </w:r>
      <w:r w:rsidR="000056BA" w:rsidRPr="004F5C20">
        <w:rPr>
          <w:rFonts w:ascii="Arial" w:hAnsi="Arial" w:cs="Arial"/>
          <w:bCs/>
          <w:sz w:val="24"/>
          <w:szCs w:val="24"/>
        </w:rPr>
        <w:t xml:space="preserve"> </w:t>
      </w:r>
      <w:r w:rsidR="000056BA">
        <w:rPr>
          <w:rFonts w:ascii="Arial" w:hAnsi="Arial" w:cs="Arial"/>
          <w:bCs/>
          <w:sz w:val="24"/>
          <w:szCs w:val="24"/>
        </w:rPr>
        <w:t>2</w:t>
      </w:r>
      <w:r w:rsidR="00BE156B">
        <w:rPr>
          <w:rFonts w:ascii="Arial" w:hAnsi="Arial" w:cs="Arial"/>
          <w:bCs/>
          <w:sz w:val="24"/>
          <w:szCs w:val="24"/>
        </w:rPr>
        <w:t>1</w:t>
      </w:r>
      <w:r w:rsidR="000056BA" w:rsidRPr="004F5C20">
        <w:rPr>
          <w:rFonts w:ascii="Arial" w:hAnsi="Arial" w:cs="Arial"/>
          <w:bCs/>
          <w:sz w:val="24"/>
          <w:szCs w:val="24"/>
        </w:rPr>
        <w:t xml:space="preserve"> – </w:t>
      </w:r>
      <w:r w:rsidR="000056BA">
        <w:rPr>
          <w:rFonts w:ascii="Arial" w:hAnsi="Arial" w:cs="Arial"/>
          <w:bCs/>
          <w:sz w:val="24"/>
          <w:szCs w:val="24"/>
        </w:rPr>
        <w:t>2</w:t>
      </w:r>
      <w:r w:rsidR="00BE156B">
        <w:rPr>
          <w:rFonts w:ascii="Arial" w:hAnsi="Arial" w:cs="Arial"/>
          <w:bCs/>
          <w:sz w:val="24"/>
          <w:szCs w:val="24"/>
        </w:rPr>
        <w:t>5</w:t>
      </w:r>
      <w:r w:rsidR="000056BA" w:rsidRPr="004F5C20">
        <w:rPr>
          <w:rFonts w:ascii="Arial" w:hAnsi="Arial" w:cs="Arial"/>
          <w:bCs/>
          <w:sz w:val="24"/>
          <w:szCs w:val="24"/>
        </w:rPr>
        <w:t>, 202</w:t>
      </w:r>
      <w:r w:rsidR="000056BA">
        <w:rPr>
          <w:rFonts w:ascii="Arial" w:hAnsi="Arial" w:cs="Arial"/>
          <w:bCs/>
          <w:sz w:val="24"/>
          <w:szCs w:val="24"/>
        </w:rPr>
        <w:t>3</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7674FC7"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 xml:space="preserve">on </w:t>
      </w:r>
      <w:r w:rsidR="00EA507B" w:rsidRPr="00EA507B">
        <w:rPr>
          <w:rFonts w:ascii="Arial" w:hAnsi="Arial" w:cs="Arial"/>
        </w:rPr>
        <w:t>low-power wake-up signal and receiver for NR</w:t>
      </w:r>
    </w:p>
    <w:p w14:paraId="46BB346F" w14:textId="7323371A"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4E1495">
        <w:rPr>
          <w:rFonts w:ascii="Arial" w:hAnsi="Arial" w:cs="Arial"/>
        </w:rPr>
        <w:t>8</w:t>
      </w:r>
      <w:r w:rsidR="00A94547">
        <w:rPr>
          <w:rFonts w:ascii="Arial" w:hAnsi="Arial" w:cs="Arial"/>
        </w:rPr>
        <w:t>.</w:t>
      </w:r>
      <w:r w:rsidR="009D1918">
        <w:rPr>
          <w:rFonts w:ascii="Arial" w:hAnsi="Arial" w:cs="Arial"/>
        </w:rPr>
        <w:t>2</w:t>
      </w:r>
      <w:r w:rsidR="003860EF">
        <w:rPr>
          <w:rFonts w:ascii="Arial" w:hAnsi="Arial" w:cs="Arial"/>
        </w:rPr>
        <w:t>0</w:t>
      </w:r>
      <w:r w:rsidR="00700A7B">
        <w:rPr>
          <w:rFonts w:ascii="Arial" w:hAnsi="Arial" w:cs="Arial"/>
        </w:rPr>
        <w:t>.2</w:t>
      </w:r>
    </w:p>
    <w:p w14:paraId="12B3F2E2" w14:textId="32B2C575"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7721E">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BE328B4" w14:textId="1D47FB75" w:rsidR="00A836E8" w:rsidRDefault="00006D18" w:rsidP="00340187">
      <w:pPr>
        <w:jc w:val="both"/>
        <w:rPr>
          <w:lang w:eastAsia="zh-CN"/>
        </w:rPr>
      </w:pPr>
      <w:r>
        <w:rPr>
          <w:lang w:eastAsia="zh-CN"/>
        </w:rPr>
        <w:t>L</w:t>
      </w:r>
      <w:r w:rsidR="0095001E" w:rsidRPr="0095001E">
        <w:rPr>
          <w:lang w:eastAsia="zh-CN"/>
        </w:rPr>
        <w:t>ow-power wake-up signal and receiver for NR</w:t>
      </w:r>
      <w:r w:rsidR="0095001E">
        <w:rPr>
          <w:lang w:eastAsia="zh-CN"/>
        </w:rPr>
        <w:t xml:space="preserve"> was</w:t>
      </w:r>
      <w:r w:rsidR="004F5C20">
        <w:rPr>
          <w:lang w:eastAsia="zh-CN"/>
        </w:rPr>
        <w:t xml:space="preserve"> discussed in </w:t>
      </w:r>
      <w:r w:rsidR="00EA18AC">
        <w:rPr>
          <w:lang w:eastAsia="zh-CN"/>
        </w:rPr>
        <w:t>RAN4 #10</w:t>
      </w:r>
      <w:r w:rsidR="00A90B32">
        <w:rPr>
          <w:lang w:eastAsia="zh-CN"/>
        </w:rPr>
        <w:t>7</w:t>
      </w:r>
      <w:r w:rsidR="00CB24CF">
        <w:rPr>
          <w:lang w:eastAsia="zh-CN"/>
        </w:rPr>
        <w:t>. A</w:t>
      </w:r>
      <w:r w:rsidR="0094072B">
        <w:rPr>
          <w:lang w:eastAsia="zh-CN"/>
        </w:rPr>
        <w:t xml:space="preserve"> </w:t>
      </w:r>
      <w:r w:rsidR="00844B55">
        <w:rPr>
          <w:lang w:eastAsia="zh-CN"/>
        </w:rPr>
        <w:t>WF has been approved</w:t>
      </w:r>
      <w:r>
        <w:rPr>
          <w:lang w:eastAsia="zh-CN"/>
        </w:rPr>
        <w:t xml:space="preserve"> </w:t>
      </w:r>
      <w:r w:rsidR="008C522B">
        <w:rPr>
          <w:lang w:eastAsia="zh-CN"/>
        </w:rPr>
        <w:fldChar w:fldCharType="begin"/>
      </w:r>
      <w:r w:rsidR="008C522B">
        <w:rPr>
          <w:lang w:eastAsia="zh-CN"/>
        </w:rPr>
        <w:instrText xml:space="preserve"> REF _Ref131605137 \r \h </w:instrText>
      </w:r>
      <w:r w:rsidR="008C522B">
        <w:rPr>
          <w:lang w:eastAsia="zh-CN"/>
        </w:rPr>
      </w:r>
      <w:r w:rsidR="008C522B">
        <w:rPr>
          <w:lang w:eastAsia="zh-CN"/>
        </w:rPr>
        <w:fldChar w:fldCharType="separate"/>
      </w:r>
      <w:r w:rsidR="00B658C1">
        <w:rPr>
          <w:lang w:eastAsia="zh-CN"/>
        </w:rPr>
        <w:t>[1]</w:t>
      </w:r>
      <w:r w:rsidR="008C522B">
        <w:rPr>
          <w:lang w:eastAsia="zh-CN"/>
        </w:rPr>
        <w:fldChar w:fldCharType="end"/>
      </w:r>
      <w:r w:rsidR="008D737B">
        <w:rPr>
          <w:lang w:eastAsia="zh-CN"/>
        </w:rPr>
        <w:t>.</w:t>
      </w:r>
      <w:r w:rsidR="004F4226">
        <w:rPr>
          <w:lang w:eastAsia="zh-CN"/>
        </w:rPr>
        <w:t xml:space="preserve"> </w:t>
      </w:r>
      <w:r w:rsidR="00F65AE4">
        <w:rPr>
          <w:lang w:eastAsia="zh-CN"/>
        </w:rPr>
        <w:t xml:space="preserve">Latest </w:t>
      </w:r>
      <w:r w:rsidR="00485566" w:rsidRPr="00E019E4">
        <w:rPr>
          <w:color w:val="312E25"/>
        </w:rPr>
        <w:t>Status Report to TSG</w:t>
      </w:r>
      <w:r w:rsidR="00485566">
        <w:rPr>
          <w:lang w:eastAsia="zh-CN"/>
        </w:rPr>
        <w:t xml:space="preserve"> </w:t>
      </w:r>
      <w:r w:rsidR="002F2BCF">
        <w:rPr>
          <w:lang w:eastAsia="zh-CN"/>
        </w:rPr>
        <w:t xml:space="preserve">is found in </w:t>
      </w:r>
      <w:r w:rsidR="002F2BCF">
        <w:rPr>
          <w:lang w:eastAsia="zh-CN"/>
        </w:rPr>
        <w:fldChar w:fldCharType="begin"/>
      </w:r>
      <w:r w:rsidR="002F2BCF">
        <w:rPr>
          <w:lang w:eastAsia="zh-CN"/>
        </w:rPr>
        <w:instrText xml:space="preserve"> REF _Ref142063125 \r \h </w:instrText>
      </w:r>
      <w:r w:rsidR="002F2BCF">
        <w:rPr>
          <w:lang w:eastAsia="zh-CN"/>
        </w:rPr>
      </w:r>
      <w:r w:rsidR="002F2BCF">
        <w:rPr>
          <w:lang w:eastAsia="zh-CN"/>
        </w:rPr>
        <w:fldChar w:fldCharType="separate"/>
      </w:r>
      <w:r w:rsidR="00B658C1">
        <w:rPr>
          <w:lang w:eastAsia="zh-CN"/>
        </w:rPr>
        <w:t>[2]</w:t>
      </w:r>
      <w:r w:rsidR="002F2BCF">
        <w:rPr>
          <w:lang w:eastAsia="zh-CN"/>
        </w:rPr>
        <w:fldChar w:fldCharType="end"/>
      </w:r>
      <w:r w:rsidR="00C3244F">
        <w:rPr>
          <w:lang w:eastAsia="zh-CN"/>
        </w:rPr>
        <w:t xml:space="preserve"> and latest </w:t>
      </w:r>
      <w:r w:rsidR="00A20442">
        <w:rPr>
          <w:lang w:eastAsia="zh-CN"/>
        </w:rPr>
        <w:t xml:space="preserve">revised </w:t>
      </w:r>
      <w:r w:rsidR="00777C56">
        <w:rPr>
          <w:lang w:eastAsia="zh-CN"/>
        </w:rPr>
        <w:t>S</w:t>
      </w:r>
      <w:r w:rsidR="00A20442">
        <w:rPr>
          <w:lang w:eastAsia="zh-CN"/>
        </w:rPr>
        <w:t>ID is found in</w:t>
      </w:r>
      <w:r w:rsidR="007835D2">
        <w:rPr>
          <w:lang w:eastAsia="zh-CN"/>
        </w:rPr>
        <w:t xml:space="preserve"> </w:t>
      </w:r>
      <w:r w:rsidR="007835D2">
        <w:rPr>
          <w:lang w:eastAsia="zh-CN"/>
        </w:rPr>
        <w:fldChar w:fldCharType="begin"/>
      </w:r>
      <w:r w:rsidR="007835D2">
        <w:rPr>
          <w:lang w:eastAsia="zh-CN"/>
        </w:rPr>
        <w:instrText xml:space="preserve"> REF _Ref131609844 \r \h </w:instrText>
      </w:r>
      <w:r w:rsidR="007835D2">
        <w:rPr>
          <w:lang w:eastAsia="zh-CN"/>
        </w:rPr>
      </w:r>
      <w:r w:rsidR="007835D2">
        <w:rPr>
          <w:lang w:eastAsia="zh-CN"/>
        </w:rPr>
        <w:fldChar w:fldCharType="separate"/>
      </w:r>
      <w:r w:rsidR="00B658C1">
        <w:rPr>
          <w:lang w:eastAsia="zh-CN"/>
        </w:rPr>
        <w:t>[3]</w:t>
      </w:r>
      <w:r w:rsidR="007835D2">
        <w:rPr>
          <w:lang w:eastAsia="zh-CN"/>
        </w:rPr>
        <w:fldChar w:fldCharType="end"/>
      </w:r>
      <w:r w:rsidR="00E70C8B">
        <w:rPr>
          <w:lang w:eastAsia="zh-CN"/>
        </w:rPr>
        <w:t>.</w:t>
      </w:r>
    </w:p>
    <w:p w14:paraId="0A425B4A" w14:textId="77777777" w:rsidR="00340187" w:rsidRDefault="00340187" w:rsidP="00340187">
      <w:pPr>
        <w:jc w:val="both"/>
        <w:rPr>
          <w:lang w:eastAsia="zh-CN"/>
        </w:rPr>
      </w:pPr>
    </w:p>
    <w:p w14:paraId="1D7BCD2A" w14:textId="7414427F" w:rsidR="00323779" w:rsidRDefault="00545553" w:rsidP="00607C75">
      <w:pPr>
        <w:jc w:val="both"/>
        <w:rPr>
          <w:lang w:eastAsia="zh-CN"/>
        </w:rPr>
      </w:pPr>
      <w:r>
        <w:rPr>
          <w:lang w:eastAsia="zh-CN"/>
        </w:rPr>
        <w:t xml:space="preserve">In this </w:t>
      </w:r>
      <w:proofErr w:type="spellStart"/>
      <w:r>
        <w:rPr>
          <w:lang w:eastAsia="zh-CN"/>
        </w:rPr>
        <w:t>tdoc</w:t>
      </w:r>
      <w:proofErr w:type="spellEnd"/>
      <w:r w:rsidR="009F630D">
        <w:rPr>
          <w:lang w:eastAsia="zh-CN"/>
        </w:rPr>
        <w:t xml:space="preserve"> we will </w:t>
      </w:r>
      <w:r w:rsidR="006F3797">
        <w:rPr>
          <w:lang w:eastAsia="zh-CN"/>
        </w:rPr>
        <w:t xml:space="preserve">further </w:t>
      </w:r>
      <w:r w:rsidR="009F630D">
        <w:rPr>
          <w:lang w:eastAsia="zh-CN"/>
        </w:rPr>
        <w:t xml:space="preserve">discuss aspects of </w:t>
      </w:r>
      <w:r w:rsidR="00323779">
        <w:rPr>
          <w:lang w:eastAsia="zh-CN"/>
        </w:rPr>
        <w:t xml:space="preserve">different </w:t>
      </w:r>
      <w:r w:rsidR="00323779" w:rsidRPr="00323779">
        <w:rPr>
          <w:lang w:eastAsia="zh-CN"/>
        </w:rPr>
        <w:t>wake-up receiver architectures</w:t>
      </w:r>
      <w:r w:rsidR="00323779">
        <w:rPr>
          <w:lang w:eastAsia="zh-CN"/>
        </w:rPr>
        <w:t>.</w:t>
      </w:r>
    </w:p>
    <w:p w14:paraId="6E9F5905" w14:textId="00F68367" w:rsidR="0040157F" w:rsidRDefault="000E3D78" w:rsidP="00C20E46">
      <w:pPr>
        <w:rPr>
          <w:lang w:eastAsia="zh-CN"/>
        </w:rPr>
      </w:pPr>
      <w:r>
        <w:rPr>
          <w:lang w:eastAsia="zh-CN"/>
        </w:rPr>
        <w:t xml:space="preserve"> </w:t>
      </w:r>
      <w:r w:rsidR="003527EA">
        <w:rPr>
          <w:lang w:eastAsia="zh-CN"/>
        </w:rPr>
        <w:t xml:space="preserve">  </w:t>
      </w:r>
    </w:p>
    <w:p w14:paraId="1CD41EC5" w14:textId="3DF90B86" w:rsidR="00DB7DF1" w:rsidRDefault="00AA6560" w:rsidP="00DB7DF1">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Consideration of </w:t>
      </w:r>
      <w:bookmarkStart w:id="0" w:name="_Hlk131610763"/>
      <w:r w:rsidR="009B3DC6" w:rsidRPr="009B3DC6">
        <w:rPr>
          <w:rFonts w:ascii="Arial" w:hAnsi="Arial"/>
          <w:sz w:val="36"/>
          <w:lang w:eastAsia="zh-CN"/>
        </w:rPr>
        <w:t>wake-up receiver architectures</w:t>
      </w:r>
      <w:bookmarkEnd w:id="0"/>
    </w:p>
    <w:p w14:paraId="609C2FB5" w14:textId="590CE0CE" w:rsidR="004E06DF" w:rsidRDefault="007A50CC" w:rsidP="00D85146">
      <w:pPr>
        <w:spacing w:after="120"/>
        <w:jc w:val="both"/>
        <w:rPr>
          <w:lang w:eastAsia="ja-JP"/>
        </w:rPr>
      </w:pPr>
      <w:r>
        <w:rPr>
          <w:lang w:eastAsia="ja-JP"/>
        </w:rPr>
        <w:t>The a</w:t>
      </w:r>
      <w:r w:rsidR="00956A9D">
        <w:rPr>
          <w:lang w:eastAsia="ja-JP"/>
        </w:rPr>
        <w:t>rchitectures</w:t>
      </w:r>
      <w:r w:rsidR="00BF62A4">
        <w:rPr>
          <w:lang w:eastAsia="ja-JP"/>
        </w:rPr>
        <w:t xml:space="preserve"> to be studied</w:t>
      </w:r>
      <w:r>
        <w:rPr>
          <w:lang w:eastAsia="ja-JP"/>
        </w:rPr>
        <w:t>,</w:t>
      </w:r>
      <w:r w:rsidR="00956A9D">
        <w:rPr>
          <w:lang w:eastAsia="ja-JP"/>
        </w:rPr>
        <w:t xml:space="preserve"> </w:t>
      </w:r>
      <w:r>
        <w:rPr>
          <w:lang w:eastAsia="ja-JP"/>
        </w:rPr>
        <w:t>as</w:t>
      </w:r>
      <w:r w:rsidR="00956A9D">
        <w:rPr>
          <w:lang w:eastAsia="ja-JP"/>
        </w:rPr>
        <w:t xml:space="preserve"> </w:t>
      </w:r>
      <w:r w:rsidR="008830D6">
        <w:rPr>
          <w:lang w:eastAsia="ja-JP"/>
        </w:rPr>
        <w:t xml:space="preserve">described in </w:t>
      </w:r>
      <w:r w:rsidR="00BF62A4">
        <w:rPr>
          <w:lang w:eastAsia="ja-JP"/>
        </w:rPr>
        <w:fldChar w:fldCharType="begin"/>
      </w:r>
      <w:r w:rsidR="00BF62A4">
        <w:rPr>
          <w:lang w:eastAsia="ja-JP"/>
        </w:rPr>
        <w:instrText xml:space="preserve"> REF _Ref131685257 \r \h </w:instrText>
      </w:r>
      <w:r w:rsidR="00BF62A4">
        <w:rPr>
          <w:lang w:eastAsia="ja-JP"/>
        </w:rPr>
      </w:r>
      <w:r w:rsidR="00BF62A4">
        <w:rPr>
          <w:lang w:eastAsia="ja-JP"/>
        </w:rPr>
        <w:fldChar w:fldCharType="separate"/>
      </w:r>
      <w:r w:rsidR="00B658C1">
        <w:rPr>
          <w:lang w:eastAsia="ja-JP"/>
        </w:rPr>
        <w:t>[6]</w:t>
      </w:r>
      <w:r w:rsidR="00BF62A4">
        <w:rPr>
          <w:lang w:eastAsia="ja-JP"/>
        </w:rPr>
        <w:fldChar w:fldCharType="end"/>
      </w:r>
      <w:r w:rsidR="00FC3318">
        <w:rPr>
          <w:lang w:eastAsia="ja-JP"/>
        </w:rPr>
        <w:t xml:space="preserve">, </w:t>
      </w:r>
      <w:r w:rsidR="006A5588">
        <w:rPr>
          <w:lang w:eastAsia="ja-JP"/>
        </w:rPr>
        <w:t xml:space="preserve">imply a dedicated </w:t>
      </w:r>
      <w:r w:rsidR="00647394">
        <w:rPr>
          <w:lang w:eastAsia="ja-JP"/>
        </w:rPr>
        <w:t>low power</w:t>
      </w:r>
      <w:r w:rsidR="006A18A3">
        <w:rPr>
          <w:lang w:eastAsia="ja-JP"/>
        </w:rPr>
        <w:t xml:space="preserve"> </w:t>
      </w:r>
      <w:r w:rsidR="006A5588">
        <w:rPr>
          <w:lang w:eastAsia="ja-JP"/>
        </w:rPr>
        <w:t>wake-up receiver</w:t>
      </w:r>
      <w:r w:rsidR="00647394">
        <w:rPr>
          <w:lang w:eastAsia="ja-JP"/>
        </w:rPr>
        <w:t xml:space="preserve"> (</w:t>
      </w:r>
      <w:r w:rsidR="006A18A3">
        <w:rPr>
          <w:lang w:eastAsia="ja-JP"/>
        </w:rPr>
        <w:t>LP-</w:t>
      </w:r>
      <w:r w:rsidR="00647394">
        <w:rPr>
          <w:lang w:eastAsia="ja-JP"/>
        </w:rPr>
        <w:t xml:space="preserve">WUR). </w:t>
      </w:r>
      <w:r w:rsidR="007D1630">
        <w:rPr>
          <w:lang w:eastAsia="ja-JP"/>
        </w:rPr>
        <w:t>Target KPI</w:t>
      </w:r>
      <w:r w:rsidR="00003AE3">
        <w:rPr>
          <w:lang w:eastAsia="ja-JP"/>
        </w:rPr>
        <w:t>s</w:t>
      </w:r>
      <w:r w:rsidR="007D1630">
        <w:rPr>
          <w:lang w:eastAsia="ja-JP"/>
        </w:rPr>
        <w:t xml:space="preserve"> for</w:t>
      </w:r>
      <w:r w:rsidR="00B116F6">
        <w:rPr>
          <w:lang w:eastAsia="ja-JP"/>
        </w:rPr>
        <w:t xml:space="preserve"> </w:t>
      </w:r>
      <w:r w:rsidR="007D1630">
        <w:rPr>
          <w:lang w:eastAsia="ja-JP"/>
        </w:rPr>
        <w:t>nois</w:t>
      </w:r>
      <w:r w:rsidR="00003AE3">
        <w:rPr>
          <w:lang w:eastAsia="ja-JP"/>
        </w:rPr>
        <w:t xml:space="preserve">e figure (NF) </w:t>
      </w:r>
      <w:r w:rsidR="00F83DCA">
        <w:rPr>
          <w:lang w:eastAsia="ja-JP"/>
        </w:rPr>
        <w:t>discussed are</w:t>
      </w:r>
      <w:r w:rsidR="000A1D09">
        <w:rPr>
          <w:lang w:eastAsia="ja-JP"/>
        </w:rPr>
        <w:t>:</w:t>
      </w:r>
      <w:r w:rsidR="00F83DCA" w:rsidRPr="00FC2A54">
        <w:rPr>
          <w:rFonts w:cs="Times"/>
          <w:lang w:eastAsia="zh-CN"/>
        </w:rPr>
        <w:t xml:space="preserve"> [9, 12, 15, 18, 21, 24]</w:t>
      </w:r>
      <w:r w:rsidR="00E70C8B">
        <w:rPr>
          <w:lang w:eastAsia="ja-JP"/>
        </w:rPr>
        <w:t xml:space="preserve"> </w:t>
      </w:r>
      <w:r w:rsidR="001A37B3">
        <w:rPr>
          <w:lang w:eastAsia="ja-JP"/>
        </w:rPr>
        <w:t>dB</w:t>
      </w:r>
      <w:r w:rsidR="00E70C8B">
        <w:rPr>
          <w:lang w:eastAsia="ja-JP"/>
        </w:rPr>
        <w:t xml:space="preserve"> </w:t>
      </w:r>
      <w:r w:rsidR="007A3F85">
        <w:rPr>
          <w:lang w:eastAsia="ja-JP"/>
        </w:rPr>
        <w:t xml:space="preserve">and </w:t>
      </w:r>
      <w:r w:rsidR="00262068">
        <w:rPr>
          <w:lang w:eastAsia="ja-JP"/>
        </w:rPr>
        <w:t xml:space="preserve">relative </w:t>
      </w:r>
      <w:r w:rsidR="005E6BE8">
        <w:rPr>
          <w:lang w:eastAsia="ja-JP"/>
        </w:rPr>
        <w:t>on</w:t>
      </w:r>
      <w:r w:rsidR="00631362">
        <w:rPr>
          <w:lang w:eastAsia="ja-JP"/>
        </w:rPr>
        <w:t>-</w:t>
      </w:r>
      <w:r w:rsidR="007A3F85">
        <w:rPr>
          <w:lang w:eastAsia="ja-JP"/>
        </w:rPr>
        <w:t xml:space="preserve">power consumption </w:t>
      </w:r>
      <w:r w:rsidR="00262068">
        <w:rPr>
          <w:lang w:eastAsia="ja-JP"/>
        </w:rPr>
        <w:t>options are:</w:t>
      </w:r>
      <w:r w:rsidR="00BF191C">
        <w:rPr>
          <w:lang w:eastAsia="ja-JP"/>
        </w:rPr>
        <w:t xml:space="preserve"> </w:t>
      </w:r>
      <w:r w:rsidR="00BF191C" w:rsidRPr="00BF191C">
        <w:rPr>
          <w:lang w:eastAsia="ja-JP"/>
        </w:rPr>
        <w:t>[0.01/0.05/0.1/0.5/1/2/4]</w:t>
      </w:r>
      <w:r w:rsidR="00BF191C">
        <w:rPr>
          <w:lang w:eastAsia="ja-JP"/>
        </w:rPr>
        <w:t xml:space="preserve"> (</w:t>
      </w:r>
      <w:r w:rsidR="00771C7D">
        <w:t xml:space="preserve">relative </w:t>
      </w:r>
      <w:r w:rsidR="005B0633">
        <w:t>to</w:t>
      </w:r>
      <w:r w:rsidR="00771C7D">
        <w:t xml:space="preserve"> </w:t>
      </w:r>
      <w:r w:rsidR="005B0633">
        <w:t xml:space="preserve">main radio </w:t>
      </w:r>
      <w:r w:rsidR="00771C7D">
        <w:t xml:space="preserve">deep sleep </w:t>
      </w:r>
      <w:r w:rsidR="004068DF">
        <w:t>power)</w:t>
      </w:r>
      <w:r w:rsidR="0010285F">
        <w:rPr>
          <w:lang w:eastAsia="ja-JP"/>
        </w:rPr>
        <w:t>.</w:t>
      </w:r>
      <w:r w:rsidR="00195530">
        <w:rPr>
          <w:lang w:eastAsia="ja-JP"/>
        </w:rPr>
        <w:t xml:space="preserve"> </w:t>
      </w:r>
      <w:r w:rsidR="00F05589">
        <w:rPr>
          <w:lang w:eastAsia="ja-JP"/>
        </w:rPr>
        <w:t>T</w:t>
      </w:r>
      <w:r w:rsidR="00D45531">
        <w:rPr>
          <w:lang w:eastAsia="ja-JP"/>
        </w:rPr>
        <w:t xml:space="preserve">he </w:t>
      </w:r>
      <w:r w:rsidR="00617E25">
        <w:rPr>
          <w:lang w:eastAsia="ja-JP"/>
        </w:rPr>
        <w:t>p</w:t>
      </w:r>
      <w:r w:rsidR="00617E25" w:rsidRPr="00617E25">
        <w:rPr>
          <w:lang w:eastAsia="ja-JP"/>
        </w:rPr>
        <w:t xml:space="preserve">rimary target </w:t>
      </w:r>
      <w:r w:rsidR="0059199E">
        <w:rPr>
          <w:lang w:eastAsia="ja-JP"/>
        </w:rPr>
        <w:t>for</w:t>
      </w:r>
      <w:r w:rsidR="00BE1213">
        <w:rPr>
          <w:lang w:eastAsia="ja-JP"/>
        </w:rPr>
        <w:t xml:space="preserve"> </w:t>
      </w:r>
      <w:r w:rsidR="00617E25" w:rsidRPr="00617E25">
        <w:rPr>
          <w:lang w:eastAsia="ja-JP"/>
        </w:rPr>
        <w:t xml:space="preserve">low-power WUS/WUR </w:t>
      </w:r>
      <w:r w:rsidR="00195530">
        <w:rPr>
          <w:lang w:eastAsia="ja-JP"/>
        </w:rPr>
        <w:t>are</w:t>
      </w:r>
      <w:r w:rsidR="00617E25" w:rsidRPr="00617E25">
        <w:rPr>
          <w:lang w:eastAsia="ja-JP"/>
        </w:rPr>
        <w:t xml:space="preserve"> power-sensitive, small form-factor devices including IoT use cases (such as industrial sensors, controllers) and wearables</w:t>
      </w:r>
      <w:r w:rsidR="00BE1213">
        <w:rPr>
          <w:lang w:eastAsia="ja-JP"/>
        </w:rPr>
        <w:t xml:space="preserve"> </w:t>
      </w:r>
      <w:r w:rsidR="00BE1213">
        <w:rPr>
          <w:lang w:eastAsia="ja-JP"/>
        </w:rPr>
        <w:fldChar w:fldCharType="begin"/>
      </w:r>
      <w:r w:rsidR="00BE1213">
        <w:rPr>
          <w:lang w:eastAsia="ja-JP"/>
        </w:rPr>
        <w:instrText xml:space="preserve"> REF _Ref131609844 \r \h </w:instrText>
      </w:r>
      <w:r w:rsidR="00BE1213">
        <w:rPr>
          <w:lang w:eastAsia="ja-JP"/>
        </w:rPr>
      </w:r>
      <w:r w:rsidR="00BE1213">
        <w:rPr>
          <w:lang w:eastAsia="ja-JP"/>
        </w:rPr>
        <w:fldChar w:fldCharType="separate"/>
      </w:r>
      <w:r w:rsidR="00B658C1">
        <w:rPr>
          <w:lang w:eastAsia="ja-JP"/>
        </w:rPr>
        <w:t>[3]</w:t>
      </w:r>
      <w:r w:rsidR="00BE1213">
        <w:rPr>
          <w:lang w:eastAsia="ja-JP"/>
        </w:rPr>
        <w:fldChar w:fldCharType="end"/>
      </w:r>
      <w:r w:rsidR="00D85146">
        <w:rPr>
          <w:lang w:eastAsia="ja-JP"/>
        </w:rPr>
        <w:t>, however all device types should be considered.</w:t>
      </w:r>
      <w:r w:rsidR="009F64E9">
        <w:rPr>
          <w:lang w:eastAsia="ja-JP"/>
        </w:rPr>
        <w:t xml:space="preserve"> </w:t>
      </w:r>
    </w:p>
    <w:p w14:paraId="6813E35D" w14:textId="06E81317" w:rsidR="001A3FCE" w:rsidRPr="00B075EC" w:rsidRDefault="001A3FCE" w:rsidP="001A3FCE">
      <w:pPr>
        <w:spacing w:after="120"/>
        <w:rPr>
          <w:lang w:eastAsia="ja-JP"/>
        </w:rPr>
      </w:pPr>
      <w:r>
        <w:rPr>
          <w:lang w:eastAsia="ja-JP"/>
        </w:rPr>
        <w:t>Among all the discussed architectures</w:t>
      </w:r>
      <w:r w:rsidR="00E9485E">
        <w:rPr>
          <w:lang w:eastAsia="ja-JP"/>
        </w:rPr>
        <w:t>,</w:t>
      </w:r>
      <w:r>
        <w:rPr>
          <w:lang w:eastAsia="ja-JP"/>
        </w:rPr>
        <w:t xml:space="preserve"> the </w:t>
      </w:r>
      <w:r w:rsidRPr="009D5FD5">
        <w:rPr>
          <w:lang w:eastAsia="ja-JP"/>
        </w:rPr>
        <w:t>RF envelope</w:t>
      </w:r>
      <w:r>
        <w:rPr>
          <w:lang w:eastAsia="ja-JP"/>
        </w:rPr>
        <w:t>-</w:t>
      </w:r>
      <w:r w:rsidRPr="009D5FD5">
        <w:rPr>
          <w:lang w:eastAsia="ja-JP"/>
        </w:rPr>
        <w:t>detection based</w:t>
      </w:r>
      <w:r>
        <w:rPr>
          <w:lang w:eastAsia="ja-JP"/>
        </w:rPr>
        <w:t xml:space="preserve"> architecture (described in </w:t>
      </w:r>
      <w:r>
        <w:rPr>
          <w:lang w:eastAsia="ja-JP"/>
        </w:rPr>
        <w:fldChar w:fldCharType="begin"/>
      </w:r>
      <w:r>
        <w:rPr>
          <w:lang w:eastAsia="ja-JP"/>
        </w:rPr>
        <w:instrText xml:space="preserve"> REF _Ref131690238 \r \h </w:instrText>
      </w:r>
      <w:r>
        <w:rPr>
          <w:lang w:eastAsia="ja-JP"/>
        </w:rPr>
      </w:r>
      <w:r>
        <w:rPr>
          <w:lang w:eastAsia="ja-JP"/>
        </w:rPr>
        <w:fldChar w:fldCharType="separate"/>
      </w:r>
      <w:r w:rsidR="00B658C1">
        <w:rPr>
          <w:lang w:eastAsia="ja-JP"/>
        </w:rPr>
        <w:t>[9]</w:t>
      </w:r>
      <w:r>
        <w:rPr>
          <w:lang w:eastAsia="ja-JP"/>
        </w:rPr>
        <w:fldChar w:fldCharType="end"/>
      </w:r>
      <w:r>
        <w:rPr>
          <w:lang w:eastAsia="ja-JP"/>
        </w:rPr>
        <w:t xml:space="preserve">) has the highest potential for power saving, </w:t>
      </w:r>
      <w:r w:rsidR="00E9485E">
        <w:rPr>
          <w:lang w:eastAsia="ja-JP"/>
        </w:rPr>
        <w:t xml:space="preserve">with </w:t>
      </w:r>
      <w:r>
        <w:rPr>
          <w:lang w:eastAsia="ja-JP"/>
        </w:rPr>
        <w:t>lower</w:t>
      </w:r>
      <w:r w:rsidR="00E9485E">
        <w:rPr>
          <w:lang w:eastAsia="ja-JP"/>
        </w:rPr>
        <w:t xml:space="preserve"> power consumption</w:t>
      </w:r>
      <w:r>
        <w:rPr>
          <w:lang w:eastAsia="ja-JP"/>
        </w:rPr>
        <w:t xml:space="preserve"> than the zero IF based architecture. This architecture, however, has some implementation difficulties when it comes to channel filtering since the filtering has to be at the RF side. </w:t>
      </w:r>
      <w:r>
        <w:rPr>
          <w:rFonts w:eastAsia="Times New Roman"/>
          <w:lang w:eastAsia="sv-SE"/>
        </w:rPr>
        <w:t xml:space="preserve">Architectures with IF filtering such as heterodyne, super heterodyne, low IF, near-zero-IF or homodyne, do not suffer from </w:t>
      </w:r>
      <w:r w:rsidR="005B4556">
        <w:rPr>
          <w:rFonts w:eastAsia="Times New Roman"/>
          <w:lang w:eastAsia="sv-SE"/>
        </w:rPr>
        <w:t xml:space="preserve">these </w:t>
      </w:r>
      <w:r>
        <w:rPr>
          <w:rFonts w:eastAsia="Times New Roman"/>
          <w:lang w:eastAsia="sv-SE"/>
        </w:rPr>
        <w:t>RF channel filter difficulties, but all of them need a local oscillator and therefore do not have as low power consumption as the RF envelope detector architecture.</w:t>
      </w:r>
    </w:p>
    <w:p w14:paraId="5E064BB6" w14:textId="18C07588" w:rsidR="001A3FCE" w:rsidRDefault="001A3FCE" w:rsidP="001A3FCE">
      <w:pPr>
        <w:pStyle w:val="Caption"/>
        <w:spacing w:after="120"/>
        <w:ind w:left="1418" w:hanging="1418"/>
        <w:rPr>
          <w:lang w:eastAsia="ja-JP"/>
        </w:rPr>
      </w:pPr>
      <w:bookmarkStart w:id="1" w:name="_Ref134806802"/>
      <w:r>
        <w:t xml:space="preserve">Observation </w:t>
      </w:r>
      <w:r>
        <w:fldChar w:fldCharType="begin"/>
      </w:r>
      <w:r>
        <w:instrText xml:space="preserve"> SEQ Observation \* ARABIC </w:instrText>
      </w:r>
      <w:r>
        <w:fldChar w:fldCharType="separate"/>
      </w:r>
      <w:r w:rsidR="00B658C1">
        <w:rPr>
          <w:noProof/>
        </w:rPr>
        <w:t>1</w:t>
      </w:r>
      <w:r>
        <w:fldChar w:fldCharType="end"/>
      </w:r>
      <w:r>
        <w:tab/>
        <w:t>T</w:t>
      </w:r>
      <w:r>
        <w:rPr>
          <w:lang w:eastAsia="ja-JP"/>
        </w:rPr>
        <w:t xml:space="preserve">he </w:t>
      </w:r>
      <w:r w:rsidRPr="009D5FD5">
        <w:rPr>
          <w:lang w:eastAsia="ja-JP"/>
        </w:rPr>
        <w:t>RF envelope</w:t>
      </w:r>
      <w:r>
        <w:rPr>
          <w:lang w:eastAsia="ja-JP"/>
        </w:rPr>
        <w:t>-</w:t>
      </w:r>
      <w:r w:rsidRPr="009D5FD5">
        <w:rPr>
          <w:lang w:eastAsia="ja-JP"/>
        </w:rPr>
        <w:t>detection based</w:t>
      </w:r>
      <w:r>
        <w:rPr>
          <w:lang w:eastAsia="ja-JP"/>
        </w:rPr>
        <w:t xml:space="preserve"> architecture has the highest potential for power saving but has implementation difficulties when it comes to channel filtering.</w:t>
      </w:r>
      <w:bookmarkEnd w:id="1"/>
    </w:p>
    <w:p w14:paraId="6CC2E6CE" w14:textId="604D29AD" w:rsidR="00F609EA" w:rsidRDefault="0046638F" w:rsidP="00D457B2">
      <w:pPr>
        <w:spacing w:after="120"/>
        <w:rPr>
          <w:rFonts w:eastAsia="Times New Roman"/>
          <w:lang w:eastAsia="sv-SE"/>
        </w:rPr>
      </w:pPr>
      <w:r>
        <w:rPr>
          <w:lang w:eastAsia="ja-JP"/>
        </w:rPr>
        <w:t>Together</w:t>
      </w:r>
      <w:r w:rsidR="007F7B58">
        <w:rPr>
          <w:lang w:eastAsia="ja-JP"/>
        </w:rPr>
        <w:t xml:space="preserve"> with</w:t>
      </w:r>
      <w:r w:rsidR="002C0281">
        <w:rPr>
          <w:lang w:eastAsia="ja-JP"/>
        </w:rPr>
        <w:t xml:space="preserve"> the </w:t>
      </w:r>
      <w:r w:rsidR="007240E8">
        <w:rPr>
          <w:lang w:eastAsia="ja-JP"/>
        </w:rPr>
        <w:t>energy consumption</w:t>
      </w:r>
      <w:r w:rsidR="007F7B58">
        <w:rPr>
          <w:lang w:eastAsia="ja-JP"/>
        </w:rPr>
        <w:t>,</w:t>
      </w:r>
      <w:r w:rsidR="007240E8">
        <w:rPr>
          <w:lang w:eastAsia="ja-JP"/>
        </w:rPr>
        <w:t xml:space="preserve"> the coverage</w:t>
      </w:r>
      <w:r w:rsidR="004B26EF">
        <w:rPr>
          <w:lang w:eastAsia="ja-JP"/>
        </w:rPr>
        <w:t xml:space="preserve"> is </w:t>
      </w:r>
      <w:r w:rsidR="007F7B58">
        <w:rPr>
          <w:lang w:eastAsia="ja-JP"/>
        </w:rPr>
        <w:t xml:space="preserve">one of </w:t>
      </w:r>
      <w:r w:rsidR="004B26EF">
        <w:rPr>
          <w:lang w:eastAsia="ja-JP"/>
        </w:rPr>
        <w:t>the main performance indicator</w:t>
      </w:r>
      <w:r w:rsidR="007F7B58">
        <w:rPr>
          <w:lang w:eastAsia="ja-JP"/>
        </w:rPr>
        <w:t>s</w:t>
      </w:r>
      <w:r w:rsidR="004B26EF">
        <w:rPr>
          <w:lang w:eastAsia="ja-JP"/>
        </w:rPr>
        <w:t xml:space="preserve">. </w:t>
      </w:r>
      <w:r w:rsidR="003F7F25">
        <w:rPr>
          <w:lang w:eastAsia="ja-JP"/>
        </w:rPr>
        <w:t xml:space="preserve">The </w:t>
      </w:r>
      <w:r w:rsidR="003F7F25">
        <w:rPr>
          <w:rFonts w:eastAsia="Times New Roman"/>
          <w:lang w:eastAsia="sv-SE"/>
        </w:rPr>
        <w:t>coverage</w:t>
      </w:r>
      <w:r w:rsidR="004B26EF">
        <w:rPr>
          <w:rFonts w:eastAsia="Times New Roman"/>
          <w:lang w:eastAsia="sv-SE"/>
        </w:rPr>
        <w:t>, however,</w:t>
      </w:r>
      <w:r w:rsidR="003F7F25">
        <w:rPr>
          <w:rFonts w:eastAsia="Times New Roman"/>
          <w:lang w:eastAsia="sv-SE"/>
        </w:rPr>
        <w:t xml:space="preserve"> will be determined by a combination of the LP-WUR design and the LP-WUS design, since coverage</w:t>
      </w:r>
      <w:r w:rsidR="00F30DDF">
        <w:rPr>
          <w:rFonts w:eastAsia="Times New Roman"/>
          <w:lang w:eastAsia="sv-SE"/>
        </w:rPr>
        <w:t xml:space="preserve"> depends</w:t>
      </w:r>
      <w:r w:rsidR="003F7F25">
        <w:rPr>
          <w:rFonts w:eastAsia="Times New Roman"/>
          <w:lang w:eastAsia="sv-SE"/>
        </w:rPr>
        <w:t xml:space="preserve"> on the LP-WUR receiver noise figure and the required SNR, which in turn </w:t>
      </w:r>
      <w:r w:rsidR="004068DF">
        <w:rPr>
          <w:rFonts w:eastAsia="Times New Roman"/>
          <w:lang w:eastAsia="sv-SE"/>
        </w:rPr>
        <w:t>depends</w:t>
      </w:r>
      <w:r w:rsidR="003F7F25">
        <w:rPr>
          <w:rFonts w:eastAsia="Times New Roman"/>
          <w:lang w:eastAsia="sv-SE"/>
        </w:rPr>
        <w:t xml:space="preserve"> on the LP-WUS design. </w:t>
      </w:r>
    </w:p>
    <w:p w14:paraId="32A4AC79" w14:textId="6CC32AB0" w:rsidR="00F609EA" w:rsidRDefault="00F609EA" w:rsidP="00F609EA">
      <w:pPr>
        <w:pStyle w:val="Caption"/>
        <w:spacing w:after="120"/>
        <w:ind w:left="1418" w:hanging="1418"/>
        <w:rPr>
          <w:rFonts w:eastAsia="Times New Roman"/>
          <w:lang w:eastAsia="sv-SE"/>
        </w:rPr>
      </w:pPr>
      <w:bookmarkStart w:id="2" w:name="_Ref142062360"/>
      <w:r>
        <w:t xml:space="preserve">Observation </w:t>
      </w:r>
      <w:r>
        <w:fldChar w:fldCharType="begin"/>
      </w:r>
      <w:r>
        <w:instrText xml:space="preserve"> SEQ Observation \* ARABIC </w:instrText>
      </w:r>
      <w:r>
        <w:fldChar w:fldCharType="separate"/>
      </w:r>
      <w:r w:rsidR="00B658C1">
        <w:rPr>
          <w:noProof/>
        </w:rPr>
        <w:t>2</w:t>
      </w:r>
      <w:r>
        <w:fldChar w:fldCharType="end"/>
      </w:r>
      <w:r>
        <w:tab/>
      </w:r>
      <w:r>
        <w:rPr>
          <w:lang w:eastAsia="ja-JP"/>
        </w:rPr>
        <w:t xml:space="preserve">The </w:t>
      </w:r>
      <w:r>
        <w:rPr>
          <w:rFonts w:eastAsia="Times New Roman"/>
          <w:lang w:eastAsia="sv-SE"/>
        </w:rPr>
        <w:t>coverage is determined by a combination of the LP-WUR design and the LP-WUS design.</w:t>
      </w:r>
      <w:bookmarkEnd w:id="2"/>
    </w:p>
    <w:p w14:paraId="082B4386" w14:textId="2DA5C71A" w:rsidR="007F75D9" w:rsidRDefault="00BA3D2C" w:rsidP="007F75D9">
      <w:pPr>
        <w:spacing w:after="120"/>
        <w:rPr>
          <w:lang w:eastAsia="ja-JP"/>
        </w:rPr>
      </w:pPr>
      <w:r w:rsidRPr="00D9158B">
        <w:rPr>
          <w:rFonts w:eastAsia="Times New Roman"/>
          <w:lang w:eastAsia="sv-SE"/>
        </w:rPr>
        <w:t xml:space="preserve">Depending on </w:t>
      </w:r>
      <w:r>
        <w:rPr>
          <w:rFonts w:eastAsia="Times New Roman"/>
          <w:lang w:eastAsia="sv-SE"/>
        </w:rPr>
        <w:t>which</w:t>
      </w:r>
      <w:r w:rsidRPr="00D9158B">
        <w:rPr>
          <w:rFonts w:eastAsia="Times New Roman"/>
          <w:lang w:eastAsia="sv-SE"/>
        </w:rPr>
        <w:t xml:space="preserve"> LP-WUR architecture</w:t>
      </w:r>
      <w:r>
        <w:rPr>
          <w:rFonts w:eastAsia="Times New Roman"/>
          <w:lang w:eastAsia="sv-SE"/>
        </w:rPr>
        <w:t xml:space="preserve"> is chosen</w:t>
      </w:r>
      <w:r w:rsidRPr="00D9158B">
        <w:rPr>
          <w:rFonts w:eastAsia="Times New Roman"/>
          <w:lang w:eastAsia="sv-SE"/>
        </w:rPr>
        <w:t xml:space="preserve">, the level of power consumption vs noise figure and sensitivity </w:t>
      </w:r>
      <w:r>
        <w:rPr>
          <w:rFonts w:eastAsia="Times New Roman"/>
          <w:lang w:eastAsia="sv-SE"/>
        </w:rPr>
        <w:t>varies</w:t>
      </w:r>
      <w:r w:rsidRPr="00D9158B">
        <w:rPr>
          <w:rFonts w:eastAsia="Times New Roman"/>
          <w:lang w:eastAsia="sv-SE"/>
        </w:rPr>
        <w:t xml:space="preserve">. </w:t>
      </w:r>
      <w:r>
        <w:rPr>
          <w:rFonts w:eastAsia="Times New Roman"/>
          <w:lang w:eastAsia="sv-SE"/>
        </w:rPr>
        <w:t xml:space="preserve">LP-WUR </w:t>
      </w:r>
      <w:r w:rsidRPr="00D9158B">
        <w:rPr>
          <w:rFonts w:eastAsia="Times New Roman"/>
          <w:lang w:eastAsia="sv-SE"/>
        </w:rPr>
        <w:t>design</w:t>
      </w:r>
      <w:r>
        <w:rPr>
          <w:rFonts w:eastAsia="Times New Roman"/>
          <w:lang w:eastAsia="sv-SE"/>
        </w:rPr>
        <w:t>s with l</w:t>
      </w:r>
      <w:r w:rsidRPr="00D9158B">
        <w:rPr>
          <w:rFonts w:eastAsia="Times New Roman"/>
          <w:lang w:eastAsia="sv-SE"/>
        </w:rPr>
        <w:t>ow</w:t>
      </w:r>
      <w:r>
        <w:rPr>
          <w:rFonts w:eastAsia="Times New Roman"/>
          <w:lang w:eastAsia="sv-SE"/>
        </w:rPr>
        <w:t xml:space="preserve">er </w:t>
      </w:r>
      <w:r w:rsidRPr="00D9158B">
        <w:rPr>
          <w:rFonts w:eastAsia="Times New Roman"/>
          <w:lang w:eastAsia="sv-SE"/>
        </w:rPr>
        <w:t>power</w:t>
      </w:r>
      <w:r>
        <w:rPr>
          <w:rFonts w:eastAsia="Times New Roman"/>
          <w:lang w:eastAsia="sv-SE"/>
        </w:rPr>
        <w:t xml:space="preserve"> consumption and/or with</w:t>
      </w:r>
      <w:r w:rsidRPr="00D9158B">
        <w:rPr>
          <w:rFonts w:eastAsia="Times New Roman"/>
          <w:lang w:eastAsia="sv-SE"/>
        </w:rPr>
        <w:t xml:space="preserve"> low</w:t>
      </w:r>
      <w:r>
        <w:rPr>
          <w:rFonts w:eastAsia="Times New Roman"/>
          <w:lang w:eastAsia="sv-SE"/>
        </w:rPr>
        <w:t xml:space="preserve">er </w:t>
      </w:r>
      <w:r w:rsidRPr="00D9158B">
        <w:rPr>
          <w:rFonts w:eastAsia="Times New Roman"/>
          <w:lang w:eastAsia="sv-SE"/>
        </w:rPr>
        <w:t xml:space="preserve">complexity typically </w:t>
      </w:r>
      <w:r>
        <w:rPr>
          <w:rFonts w:eastAsia="Times New Roman"/>
          <w:lang w:eastAsia="sv-SE"/>
        </w:rPr>
        <w:t xml:space="preserve">will </w:t>
      </w:r>
      <w:r w:rsidRPr="00D9158B">
        <w:rPr>
          <w:rFonts w:eastAsia="Times New Roman"/>
          <w:lang w:eastAsia="sv-SE"/>
        </w:rPr>
        <w:t>le</w:t>
      </w:r>
      <w:r>
        <w:rPr>
          <w:rFonts w:eastAsia="Times New Roman"/>
          <w:lang w:eastAsia="sv-SE"/>
        </w:rPr>
        <w:t>a</w:t>
      </w:r>
      <w:r w:rsidRPr="00D9158B">
        <w:rPr>
          <w:rFonts w:eastAsia="Times New Roman"/>
          <w:lang w:eastAsia="sv-SE"/>
        </w:rPr>
        <w:t>d to higher noise figure</w:t>
      </w:r>
      <w:r>
        <w:rPr>
          <w:rFonts w:eastAsia="Times New Roman"/>
          <w:lang w:eastAsia="sv-SE"/>
        </w:rPr>
        <w:t xml:space="preserve">s. Also, </w:t>
      </w:r>
      <w:r w:rsidRPr="00D9158B">
        <w:rPr>
          <w:rFonts w:eastAsia="Times New Roman"/>
          <w:lang w:eastAsia="sv-SE"/>
        </w:rPr>
        <w:t>low</w:t>
      </w:r>
      <w:r>
        <w:rPr>
          <w:rFonts w:eastAsia="Times New Roman"/>
          <w:lang w:eastAsia="sv-SE"/>
        </w:rPr>
        <w:t xml:space="preserve">er </w:t>
      </w:r>
      <w:r w:rsidRPr="00D9158B">
        <w:rPr>
          <w:rFonts w:eastAsia="Times New Roman"/>
          <w:lang w:eastAsia="sv-SE"/>
        </w:rPr>
        <w:t xml:space="preserve">complexity </w:t>
      </w:r>
      <w:r>
        <w:rPr>
          <w:rFonts w:eastAsia="Times New Roman"/>
          <w:lang w:eastAsia="sv-SE"/>
        </w:rPr>
        <w:t xml:space="preserve">LP-WURs </w:t>
      </w:r>
      <w:r w:rsidRPr="00D9158B">
        <w:rPr>
          <w:rFonts w:eastAsia="Times New Roman"/>
          <w:lang w:eastAsia="sv-SE"/>
        </w:rPr>
        <w:t>typically</w:t>
      </w:r>
      <w:r>
        <w:rPr>
          <w:rFonts w:eastAsia="Times New Roman"/>
          <w:lang w:eastAsia="sv-SE"/>
        </w:rPr>
        <w:t xml:space="preserve"> are less capable of handling more complex LP-WUSs</w:t>
      </w:r>
      <w:r w:rsidR="00512E1D">
        <w:rPr>
          <w:rFonts w:eastAsia="Times New Roman"/>
          <w:lang w:eastAsia="sv-SE"/>
        </w:rPr>
        <w:t xml:space="preserve"> (</w:t>
      </w:r>
      <w:proofErr w:type="gramStart"/>
      <w:r w:rsidR="00512E1D">
        <w:rPr>
          <w:rFonts w:eastAsia="Times New Roman"/>
          <w:lang w:eastAsia="sv-SE"/>
        </w:rPr>
        <w:t>e.g.</w:t>
      </w:r>
      <w:proofErr w:type="gramEnd"/>
      <w:r w:rsidR="00512E1D">
        <w:rPr>
          <w:rFonts w:eastAsia="Times New Roman"/>
          <w:lang w:eastAsia="sv-SE"/>
        </w:rPr>
        <w:t xml:space="preserve"> OFDM based LP-WUS),</w:t>
      </w:r>
      <w:r>
        <w:rPr>
          <w:rFonts w:eastAsia="Times New Roman"/>
          <w:lang w:eastAsia="sv-SE"/>
        </w:rPr>
        <w:t xml:space="preserve"> which could give better (lower) SNR.</w:t>
      </w:r>
      <w:r w:rsidR="00F609EA">
        <w:rPr>
          <w:rFonts w:eastAsia="Times New Roman"/>
          <w:lang w:eastAsia="sv-SE"/>
        </w:rPr>
        <w:t xml:space="preserve">  </w:t>
      </w:r>
      <w:r w:rsidR="00531140">
        <w:rPr>
          <w:rFonts w:eastAsia="Times New Roman"/>
          <w:lang w:eastAsia="sv-SE"/>
        </w:rPr>
        <w:t>If c</w:t>
      </w:r>
      <w:r w:rsidR="00571A75">
        <w:rPr>
          <w:rFonts w:eastAsia="Times New Roman"/>
          <w:lang w:eastAsia="sv-SE"/>
        </w:rPr>
        <w:t>hoosing a</w:t>
      </w:r>
      <w:r w:rsidR="00337993">
        <w:rPr>
          <w:rFonts w:eastAsia="Times New Roman"/>
          <w:lang w:eastAsia="sv-SE"/>
        </w:rPr>
        <w:t xml:space="preserve"> LP-WUR </w:t>
      </w:r>
      <w:r w:rsidR="00531140">
        <w:rPr>
          <w:rFonts w:eastAsia="Times New Roman"/>
          <w:lang w:eastAsia="sv-SE"/>
        </w:rPr>
        <w:t xml:space="preserve">architecture </w:t>
      </w:r>
      <w:r w:rsidR="00337993">
        <w:rPr>
          <w:rFonts w:eastAsia="Times New Roman"/>
          <w:lang w:eastAsia="sv-SE"/>
        </w:rPr>
        <w:t>w</w:t>
      </w:r>
      <w:r w:rsidR="00F32272">
        <w:rPr>
          <w:rFonts w:eastAsia="Times New Roman"/>
          <w:lang w:eastAsia="sv-SE"/>
        </w:rPr>
        <w:t>ith higher NF, w</w:t>
      </w:r>
      <w:r w:rsidR="007F75D9">
        <w:rPr>
          <w:rFonts w:eastAsia="Times New Roman"/>
          <w:lang w:eastAsia="sv-SE"/>
        </w:rPr>
        <w:t>ithout</w:t>
      </w:r>
      <w:r w:rsidR="007F75D9" w:rsidRPr="00D9158B">
        <w:rPr>
          <w:rFonts w:eastAsia="Times New Roman"/>
          <w:lang w:eastAsia="sv-SE"/>
        </w:rPr>
        <w:t xml:space="preserve"> degra</w:t>
      </w:r>
      <w:r w:rsidR="007F75D9">
        <w:rPr>
          <w:rFonts w:eastAsia="Times New Roman"/>
          <w:lang w:eastAsia="sv-SE"/>
        </w:rPr>
        <w:t>d</w:t>
      </w:r>
      <w:r w:rsidR="00571A75">
        <w:rPr>
          <w:rFonts w:eastAsia="Times New Roman"/>
          <w:lang w:eastAsia="sv-SE"/>
        </w:rPr>
        <w:t xml:space="preserve">ing </w:t>
      </w:r>
      <w:r w:rsidR="007F75D9" w:rsidRPr="00D9158B">
        <w:rPr>
          <w:rFonts w:eastAsia="Times New Roman"/>
          <w:lang w:eastAsia="sv-SE"/>
        </w:rPr>
        <w:t xml:space="preserve">sensitivity, </w:t>
      </w:r>
      <w:r w:rsidR="009115A3">
        <w:rPr>
          <w:rFonts w:eastAsia="Times New Roman"/>
          <w:lang w:eastAsia="sv-SE"/>
        </w:rPr>
        <w:t xml:space="preserve">a </w:t>
      </w:r>
      <w:r w:rsidR="002737D3">
        <w:rPr>
          <w:rFonts w:eastAsia="Times New Roman"/>
          <w:lang w:eastAsia="sv-SE"/>
        </w:rPr>
        <w:t xml:space="preserve">LP-WUS </w:t>
      </w:r>
      <w:r w:rsidR="009115A3">
        <w:rPr>
          <w:rFonts w:eastAsia="Times New Roman"/>
          <w:lang w:eastAsia="sv-SE"/>
        </w:rPr>
        <w:t xml:space="preserve">design </w:t>
      </w:r>
      <w:r w:rsidR="002737D3">
        <w:rPr>
          <w:rFonts w:eastAsia="Times New Roman"/>
          <w:lang w:eastAsia="sv-SE"/>
        </w:rPr>
        <w:t xml:space="preserve">with </w:t>
      </w:r>
      <w:r w:rsidR="00093C20">
        <w:rPr>
          <w:rFonts w:eastAsia="Times New Roman"/>
          <w:lang w:eastAsia="sv-SE"/>
        </w:rPr>
        <w:t xml:space="preserve">better </w:t>
      </w:r>
      <w:r w:rsidR="007F75D9">
        <w:rPr>
          <w:rFonts w:eastAsia="Times New Roman"/>
          <w:lang w:eastAsia="sv-SE"/>
        </w:rPr>
        <w:t xml:space="preserve">SNR </w:t>
      </w:r>
      <w:proofErr w:type="gramStart"/>
      <w:r w:rsidR="003F51C1">
        <w:rPr>
          <w:rFonts w:eastAsia="Times New Roman"/>
          <w:lang w:eastAsia="sv-SE"/>
        </w:rPr>
        <w:t>has to</w:t>
      </w:r>
      <w:proofErr w:type="gramEnd"/>
      <w:r w:rsidR="003F51C1">
        <w:rPr>
          <w:rFonts w:eastAsia="Times New Roman"/>
          <w:lang w:eastAsia="sv-SE"/>
        </w:rPr>
        <w:t xml:space="preserve"> be used</w:t>
      </w:r>
      <w:r w:rsidR="009115A3">
        <w:rPr>
          <w:rFonts w:eastAsia="Times New Roman"/>
          <w:lang w:eastAsia="sv-SE"/>
        </w:rPr>
        <w:t xml:space="preserve"> </w:t>
      </w:r>
      <w:r w:rsidR="007F75D9">
        <w:rPr>
          <w:rFonts w:eastAsia="Times New Roman"/>
          <w:lang w:eastAsia="sv-SE"/>
        </w:rPr>
        <w:t>to compensate</w:t>
      </w:r>
      <w:r w:rsidR="00AE69BB">
        <w:rPr>
          <w:rFonts w:eastAsia="Times New Roman"/>
          <w:lang w:eastAsia="sv-SE"/>
        </w:rPr>
        <w:t xml:space="preserve"> for the higher NF</w:t>
      </w:r>
      <w:r w:rsidR="00A2358D">
        <w:rPr>
          <w:rFonts w:eastAsia="Times New Roman"/>
          <w:lang w:eastAsia="sv-SE"/>
        </w:rPr>
        <w:t>.</w:t>
      </w:r>
      <w:r w:rsidR="007F75D9">
        <w:rPr>
          <w:rFonts w:eastAsia="Times New Roman"/>
          <w:lang w:eastAsia="sv-SE"/>
        </w:rPr>
        <w:t xml:space="preserve"> </w:t>
      </w:r>
      <w:r w:rsidR="00B03EDF">
        <w:rPr>
          <w:rFonts w:eastAsia="Times New Roman"/>
          <w:lang w:eastAsia="sv-SE"/>
        </w:rPr>
        <w:t>As an</w:t>
      </w:r>
      <w:r w:rsidR="00A2358D">
        <w:rPr>
          <w:rFonts w:eastAsia="Times New Roman"/>
          <w:lang w:eastAsia="sv-SE"/>
        </w:rPr>
        <w:t xml:space="preserve"> example</w:t>
      </w:r>
      <w:r w:rsidR="00093C20">
        <w:rPr>
          <w:rFonts w:eastAsia="Times New Roman"/>
          <w:lang w:eastAsia="sv-SE"/>
        </w:rPr>
        <w:t>,</w:t>
      </w:r>
      <w:r w:rsidR="00AC0941">
        <w:rPr>
          <w:rFonts w:eastAsia="Times New Roman"/>
          <w:lang w:eastAsia="sv-SE"/>
        </w:rPr>
        <w:t xml:space="preserve"> </w:t>
      </w:r>
      <w:r w:rsidR="00AC0941" w:rsidRPr="00D9158B">
        <w:rPr>
          <w:rFonts w:eastAsia="Times New Roman"/>
          <w:lang w:eastAsia="sv-SE"/>
        </w:rPr>
        <w:t>spreading</w:t>
      </w:r>
      <w:r w:rsidR="00531140">
        <w:rPr>
          <w:rFonts w:eastAsia="Times New Roman"/>
          <w:lang w:eastAsia="sv-SE"/>
        </w:rPr>
        <w:t xml:space="preserve"> or</w:t>
      </w:r>
      <w:r w:rsidR="00AC0941">
        <w:rPr>
          <w:rFonts w:eastAsia="Times New Roman"/>
          <w:lang w:eastAsia="sv-SE"/>
        </w:rPr>
        <w:t xml:space="preserve"> </w:t>
      </w:r>
      <w:r w:rsidR="00093C20">
        <w:rPr>
          <w:rFonts w:eastAsia="Times New Roman"/>
          <w:lang w:eastAsia="sv-SE"/>
        </w:rPr>
        <w:t xml:space="preserve">power boosting </w:t>
      </w:r>
      <w:r w:rsidR="00D11AE3">
        <w:rPr>
          <w:rFonts w:eastAsia="Times New Roman"/>
          <w:lang w:eastAsia="sv-SE"/>
        </w:rPr>
        <w:t xml:space="preserve">(however, almost ruled out) </w:t>
      </w:r>
      <w:r w:rsidR="007E442C">
        <w:rPr>
          <w:rFonts w:eastAsia="Times New Roman"/>
          <w:lang w:eastAsia="sv-SE"/>
        </w:rPr>
        <w:t>could be used</w:t>
      </w:r>
      <w:r w:rsidR="00B03EDF">
        <w:rPr>
          <w:rFonts w:eastAsia="Times New Roman"/>
          <w:lang w:eastAsia="sv-SE"/>
        </w:rPr>
        <w:t xml:space="preserve"> to </w:t>
      </w:r>
      <w:r w:rsidR="00835562">
        <w:rPr>
          <w:rFonts w:eastAsia="Times New Roman"/>
          <w:lang w:eastAsia="sv-SE"/>
        </w:rPr>
        <w:t xml:space="preserve">improve </w:t>
      </w:r>
      <w:r w:rsidR="00B03EDF">
        <w:rPr>
          <w:rFonts w:eastAsia="Times New Roman"/>
          <w:lang w:eastAsia="sv-SE"/>
        </w:rPr>
        <w:t>the SNR</w:t>
      </w:r>
      <w:r w:rsidR="00964381">
        <w:rPr>
          <w:rFonts w:eastAsia="Times New Roman"/>
          <w:lang w:eastAsia="sv-SE"/>
        </w:rPr>
        <w:t xml:space="preserve"> (</w:t>
      </w:r>
      <w:r w:rsidR="00AC61AB">
        <w:rPr>
          <w:rFonts w:eastAsia="Times New Roman"/>
          <w:lang w:eastAsia="sv-SE"/>
        </w:rPr>
        <w:t>without significantly increasing receiver complexity)</w:t>
      </w:r>
      <w:r w:rsidR="00AC0941">
        <w:rPr>
          <w:rFonts w:eastAsia="Times New Roman"/>
          <w:lang w:eastAsia="sv-SE"/>
        </w:rPr>
        <w:t>.</w:t>
      </w:r>
      <w:r w:rsidR="00AC0941" w:rsidRPr="00D9158B">
        <w:rPr>
          <w:rFonts w:eastAsia="Times New Roman"/>
          <w:lang w:eastAsia="sv-SE"/>
        </w:rPr>
        <w:t xml:space="preserve"> </w:t>
      </w:r>
      <w:r w:rsidR="00AC0941">
        <w:rPr>
          <w:rFonts w:eastAsia="Times New Roman"/>
          <w:lang w:eastAsia="sv-SE"/>
        </w:rPr>
        <w:t>This, however, involves increased network resources.</w:t>
      </w:r>
      <w:r w:rsidR="007E442C">
        <w:rPr>
          <w:rFonts w:eastAsia="Times New Roman"/>
          <w:lang w:eastAsia="sv-SE"/>
        </w:rPr>
        <w:t xml:space="preserve"> </w:t>
      </w:r>
      <w:r w:rsidR="007F75D9">
        <w:rPr>
          <w:rFonts w:eastAsia="Times New Roman"/>
          <w:lang w:eastAsia="sv-SE"/>
        </w:rPr>
        <w:t xml:space="preserve">Therefore, it is essential to find a good compromise between the LP-WUR </w:t>
      </w:r>
      <w:r w:rsidR="00132347">
        <w:rPr>
          <w:rFonts w:eastAsia="Times New Roman"/>
          <w:lang w:eastAsia="sv-SE"/>
        </w:rPr>
        <w:t>architecture</w:t>
      </w:r>
      <w:r w:rsidR="007F75D9">
        <w:rPr>
          <w:rFonts w:eastAsia="Times New Roman"/>
          <w:lang w:eastAsia="sv-SE"/>
        </w:rPr>
        <w:t xml:space="preserve"> and LP-WUS design. Also, depending on the choice of </w:t>
      </w:r>
      <w:r w:rsidR="007F75D9" w:rsidRPr="00D9158B">
        <w:rPr>
          <w:rFonts w:eastAsia="Times New Roman"/>
          <w:lang w:eastAsia="sv-SE"/>
        </w:rPr>
        <w:t>LP-WUR</w:t>
      </w:r>
      <w:r w:rsidR="005B5D25">
        <w:rPr>
          <w:rFonts w:eastAsia="Times New Roman"/>
          <w:lang w:eastAsia="sv-SE"/>
        </w:rPr>
        <w:t xml:space="preserve"> architecture</w:t>
      </w:r>
      <w:r w:rsidR="007F75D9">
        <w:rPr>
          <w:rFonts w:eastAsia="Times New Roman"/>
          <w:lang w:eastAsia="sv-SE"/>
        </w:rPr>
        <w:t>, all LP-</w:t>
      </w:r>
      <w:r w:rsidR="007F75D9" w:rsidRPr="00617E25">
        <w:rPr>
          <w:lang w:eastAsia="ja-JP"/>
        </w:rPr>
        <w:t>WUS</w:t>
      </w:r>
      <w:r w:rsidR="007F75D9">
        <w:rPr>
          <w:lang w:eastAsia="ja-JP"/>
        </w:rPr>
        <w:t xml:space="preserve"> designs may not be possible.</w:t>
      </w:r>
    </w:p>
    <w:p w14:paraId="459011DA" w14:textId="1B2CD482" w:rsidR="007F75D9" w:rsidRDefault="007F75D9" w:rsidP="007F75D9">
      <w:pPr>
        <w:pStyle w:val="Caption"/>
        <w:spacing w:after="120"/>
        <w:ind w:left="1418" w:hanging="1418"/>
        <w:rPr>
          <w:rFonts w:eastAsia="Times New Roman"/>
          <w:lang w:eastAsia="sv-SE"/>
        </w:rPr>
      </w:pPr>
      <w:bookmarkStart w:id="3" w:name="_Ref142062366"/>
      <w:r>
        <w:t xml:space="preserve">Observation </w:t>
      </w:r>
      <w:r>
        <w:fldChar w:fldCharType="begin"/>
      </w:r>
      <w:r>
        <w:instrText xml:space="preserve"> SEQ Observation \* ARABIC </w:instrText>
      </w:r>
      <w:r>
        <w:fldChar w:fldCharType="separate"/>
      </w:r>
      <w:r w:rsidR="00B658C1">
        <w:rPr>
          <w:noProof/>
        </w:rPr>
        <w:t>3</w:t>
      </w:r>
      <w:r>
        <w:fldChar w:fldCharType="end"/>
      </w:r>
      <w:r>
        <w:tab/>
        <w:t>There is a delicate balance between complexity/energy consumption and coverage and network resources.</w:t>
      </w:r>
      <w:bookmarkEnd w:id="3"/>
    </w:p>
    <w:p w14:paraId="7ECA1D21" w14:textId="421CA2AA" w:rsidR="007F75D9" w:rsidRDefault="007F75D9" w:rsidP="007F75D9">
      <w:pPr>
        <w:pStyle w:val="Caption"/>
        <w:spacing w:after="120"/>
        <w:ind w:left="1418" w:hanging="1418"/>
        <w:rPr>
          <w:lang w:eastAsia="ja-JP"/>
        </w:rPr>
      </w:pPr>
      <w:bookmarkStart w:id="4" w:name="_Ref142062390"/>
      <w:r>
        <w:t xml:space="preserve">Observation </w:t>
      </w:r>
      <w:r>
        <w:fldChar w:fldCharType="begin"/>
      </w:r>
      <w:r>
        <w:instrText xml:space="preserve"> SEQ Observation \* ARABIC </w:instrText>
      </w:r>
      <w:r>
        <w:fldChar w:fldCharType="separate"/>
      </w:r>
      <w:r w:rsidR="00B658C1">
        <w:rPr>
          <w:noProof/>
        </w:rPr>
        <w:t>4</w:t>
      </w:r>
      <w:r>
        <w:fldChar w:fldCharType="end"/>
      </w:r>
      <w:r>
        <w:tab/>
        <w:t xml:space="preserve">In order not to waste </w:t>
      </w:r>
      <w:r>
        <w:rPr>
          <w:lang w:eastAsia="ja-JP"/>
        </w:rPr>
        <w:t>precious resources such as device current consumption and/or network resources</w:t>
      </w:r>
      <w:r w:rsidR="00D55BF2">
        <w:rPr>
          <w:lang w:eastAsia="ja-JP"/>
        </w:rPr>
        <w:t>,</w:t>
      </w:r>
      <w:r>
        <w:rPr>
          <w:rFonts w:eastAsia="Times New Roman"/>
          <w:lang w:eastAsia="sv-SE"/>
        </w:rPr>
        <w:t xml:space="preserve"> it is essential to find a good compromise between the LP-WUR design and LP-WUS design.</w:t>
      </w:r>
      <w:bookmarkEnd w:id="4"/>
    </w:p>
    <w:p w14:paraId="089A654F" w14:textId="5859CE59" w:rsidR="00D77C7A" w:rsidRPr="00D77C7A" w:rsidRDefault="00AC61AB" w:rsidP="00DF3057">
      <w:pPr>
        <w:spacing w:after="120"/>
        <w:rPr>
          <w:lang w:eastAsia="ja-JP"/>
        </w:rPr>
      </w:pPr>
      <w:r>
        <w:rPr>
          <w:rFonts w:eastAsia="Times New Roman"/>
          <w:lang w:eastAsia="sv-SE"/>
        </w:rPr>
        <w:t xml:space="preserve">As we discussed above, </w:t>
      </w:r>
      <w:r>
        <w:rPr>
          <w:lang w:eastAsia="ja-JP"/>
        </w:rPr>
        <w:t xml:space="preserve">coverage is </w:t>
      </w:r>
      <w:r w:rsidR="00A5796B">
        <w:rPr>
          <w:lang w:eastAsia="ja-JP"/>
        </w:rPr>
        <w:t>a</w:t>
      </w:r>
      <w:r>
        <w:rPr>
          <w:lang w:eastAsia="ja-JP"/>
        </w:rPr>
        <w:t xml:space="preserve"> performance indicator</w:t>
      </w:r>
      <w:r w:rsidR="00A5796B">
        <w:rPr>
          <w:lang w:eastAsia="ja-JP"/>
        </w:rPr>
        <w:t xml:space="preserve"> for the </w:t>
      </w:r>
      <w:r w:rsidR="006F407F">
        <w:rPr>
          <w:lang w:eastAsia="ja-JP"/>
        </w:rPr>
        <w:t>LP-</w:t>
      </w:r>
      <w:r w:rsidR="00A5796B">
        <w:rPr>
          <w:lang w:eastAsia="ja-JP"/>
        </w:rPr>
        <w:t>WU</w:t>
      </w:r>
      <w:r w:rsidR="000638E7">
        <w:rPr>
          <w:lang w:eastAsia="ja-JP"/>
        </w:rPr>
        <w:t>S/WUR design.</w:t>
      </w:r>
      <w:r>
        <w:rPr>
          <w:rFonts w:eastAsia="Times New Roman"/>
          <w:lang w:eastAsia="sv-SE"/>
        </w:rPr>
        <w:t xml:space="preserve"> </w:t>
      </w:r>
      <w:r w:rsidR="003A60D2">
        <w:rPr>
          <w:rFonts w:eastAsia="Times New Roman"/>
          <w:lang w:eastAsia="sv-SE"/>
        </w:rPr>
        <w:t>T</w:t>
      </w:r>
      <w:r w:rsidR="0016288C">
        <w:rPr>
          <w:rFonts w:eastAsia="Times New Roman"/>
          <w:lang w:eastAsia="sv-SE"/>
        </w:rPr>
        <w:t>arget</w:t>
      </w:r>
      <w:r w:rsidR="003A60D2">
        <w:rPr>
          <w:rFonts w:eastAsia="Times New Roman"/>
          <w:lang w:eastAsia="sv-SE"/>
        </w:rPr>
        <w:t xml:space="preserve"> coverage </w:t>
      </w:r>
      <w:r w:rsidR="0016288C">
        <w:rPr>
          <w:rFonts w:eastAsia="Times New Roman"/>
          <w:lang w:eastAsia="sv-SE"/>
        </w:rPr>
        <w:t xml:space="preserve">level </w:t>
      </w:r>
      <w:r w:rsidR="003A60D2">
        <w:rPr>
          <w:rFonts w:eastAsia="Times New Roman"/>
          <w:lang w:eastAsia="sv-SE"/>
        </w:rPr>
        <w:t xml:space="preserve">has not </w:t>
      </w:r>
      <w:r w:rsidR="0016288C">
        <w:rPr>
          <w:rFonts w:eastAsia="Times New Roman"/>
          <w:lang w:eastAsia="sv-SE"/>
        </w:rPr>
        <w:t xml:space="preserve">yet </w:t>
      </w:r>
      <w:r w:rsidR="003A60D2">
        <w:rPr>
          <w:rFonts w:eastAsia="Times New Roman"/>
          <w:lang w:eastAsia="sv-SE"/>
        </w:rPr>
        <w:t>been</w:t>
      </w:r>
      <w:r w:rsidR="0016288C">
        <w:rPr>
          <w:rFonts w:eastAsia="Times New Roman"/>
          <w:lang w:eastAsia="sv-SE"/>
        </w:rPr>
        <w:t xml:space="preserve"> decided</w:t>
      </w:r>
      <w:r w:rsidR="00E066A5">
        <w:rPr>
          <w:rFonts w:eastAsia="Times New Roman"/>
          <w:lang w:eastAsia="sv-SE"/>
        </w:rPr>
        <w:t xml:space="preserve"> bu</w:t>
      </w:r>
      <w:r w:rsidR="0021033F">
        <w:rPr>
          <w:rFonts w:eastAsia="Times New Roman"/>
          <w:lang w:eastAsia="sv-SE"/>
        </w:rPr>
        <w:t xml:space="preserve">t </w:t>
      </w:r>
      <w:r w:rsidR="00046C8A">
        <w:rPr>
          <w:rFonts w:eastAsia="Times New Roman"/>
          <w:lang w:eastAsia="sv-SE"/>
        </w:rPr>
        <w:t>it is likel</w:t>
      </w:r>
      <w:r w:rsidR="00FD4165">
        <w:rPr>
          <w:rFonts w:eastAsia="Times New Roman"/>
          <w:lang w:eastAsia="sv-SE"/>
        </w:rPr>
        <w:t xml:space="preserve">y the </w:t>
      </w:r>
      <w:r w:rsidR="007E6BBD">
        <w:rPr>
          <w:rFonts w:eastAsia="Times New Roman"/>
          <w:lang w:eastAsia="sv-SE"/>
        </w:rPr>
        <w:t xml:space="preserve">target </w:t>
      </w:r>
      <w:r w:rsidR="00FD4165">
        <w:rPr>
          <w:rFonts w:eastAsia="Times New Roman"/>
          <w:lang w:eastAsia="sv-SE"/>
        </w:rPr>
        <w:t xml:space="preserve">coverage </w:t>
      </w:r>
      <w:r w:rsidR="00392E76">
        <w:rPr>
          <w:rFonts w:eastAsia="Times New Roman"/>
          <w:lang w:eastAsia="sv-SE"/>
        </w:rPr>
        <w:t>will be</w:t>
      </w:r>
      <w:r w:rsidR="00FD4165">
        <w:rPr>
          <w:rFonts w:eastAsia="Times New Roman"/>
          <w:lang w:eastAsia="sv-SE"/>
        </w:rPr>
        <w:t xml:space="preserve"> com</w:t>
      </w:r>
      <w:r w:rsidR="007E6BBD">
        <w:rPr>
          <w:rFonts w:eastAsia="Times New Roman"/>
          <w:lang w:eastAsia="sv-SE"/>
        </w:rPr>
        <w:t xml:space="preserve">parable with the main </w:t>
      </w:r>
      <w:r w:rsidR="00A15A3F">
        <w:rPr>
          <w:rFonts w:eastAsia="Times New Roman"/>
          <w:lang w:eastAsia="sv-SE"/>
        </w:rPr>
        <w:t>radio</w:t>
      </w:r>
      <w:r w:rsidR="0055215A">
        <w:rPr>
          <w:rFonts w:eastAsia="Times New Roman"/>
          <w:lang w:eastAsia="sv-SE"/>
        </w:rPr>
        <w:t xml:space="preserve"> </w:t>
      </w:r>
      <w:r w:rsidR="0055215A">
        <w:rPr>
          <w:rFonts w:eastAsia="Times New Roman"/>
          <w:lang w:eastAsia="sv-SE"/>
        </w:rPr>
        <w:fldChar w:fldCharType="begin"/>
      </w:r>
      <w:r w:rsidR="0055215A">
        <w:rPr>
          <w:rFonts w:eastAsia="Times New Roman"/>
          <w:lang w:eastAsia="sv-SE"/>
        </w:rPr>
        <w:instrText xml:space="preserve"> REF _Ref142063125 \r \h </w:instrText>
      </w:r>
      <w:r w:rsidR="0055215A">
        <w:rPr>
          <w:rFonts w:eastAsia="Times New Roman"/>
          <w:lang w:eastAsia="sv-SE"/>
        </w:rPr>
      </w:r>
      <w:r w:rsidR="0055215A">
        <w:rPr>
          <w:rFonts w:eastAsia="Times New Roman"/>
          <w:lang w:eastAsia="sv-SE"/>
        </w:rPr>
        <w:fldChar w:fldCharType="separate"/>
      </w:r>
      <w:r w:rsidR="00B658C1">
        <w:rPr>
          <w:rFonts w:eastAsia="Times New Roman"/>
          <w:lang w:eastAsia="sv-SE"/>
        </w:rPr>
        <w:t>[2]</w:t>
      </w:r>
      <w:r w:rsidR="0055215A">
        <w:rPr>
          <w:rFonts w:eastAsia="Times New Roman"/>
          <w:lang w:eastAsia="sv-SE"/>
        </w:rPr>
        <w:fldChar w:fldCharType="end"/>
      </w:r>
      <w:r w:rsidR="001628F4">
        <w:rPr>
          <w:rFonts w:eastAsia="Times New Roman"/>
          <w:lang w:eastAsia="sv-SE"/>
        </w:rPr>
        <w:t>.</w:t>
      </w:r>
      <w:r w:rsidR="005E759B" w:rsidRPr="005E759B">
        <w:rPr>
          <w:rFonts w:eastAsia="Times New Roman"/>
          <w:lang w:eastAsia="sv-SE"/>
        </w:rPr>
        <w:t xml:space="preserve"> </w:t>
      </w:r>
      <w:r w:rsidR="00F60B88">
        <w:rPr>
          <w:rFonts w:eastAsia="Times New Roman"/>
          <w:lang w:eastAsia="sv-SE"/>
        </w:rPr>
        <w:t>The SNR is included in the</w:t>
      </w:r>
      <w:r w:rsidR="005D49C4">
        <w:rPr>
          <w:rFonts w:eastAsia="Times New Roman"/>
          <w:lang w:eastAsia="sv-SE"/>
        </w:rPr>
        <w:t xml:space="preserve"> cov</w:t>
      </w:r>
      <w:r w:rsidR="0026089F">
        <w:rPr>
          <w:rFonts w:eastAsia="Times New Roman"/>
          <w:lang w:eastAsia="sv-SE"/>
        </w:rPr>
        <w:t xml:space="preserve">erage </w:t>
      </w:r>
      <w:r w:rsidR="004C7982">
        <w:rPr>
          <w:rFonts w:eastAsia="Times New Roman"/>
          <w:lang w:eastAsia="sv-SE"/>
        </w:rPr>
        <w:t xml:space="preserve">estimation </w:t>
      </w:r>
      <w:r w:rsidR="0021701E">
        <w:rPr>
          <w:rFonts w:eastAsia="Times New Roman"/>
          <w:lang w:eastAsia="sv-SE"/>
        </w:rPr>
        <w:t>(</w:t>
      </w:r>
      <w:r w:rsidR="00FF0F5B">
        <w:rPr>
          <w:rFonts w:eastAsia="Times New Roman"/>
          <w:lang w:eastAsia="sv-SE"/>
        </w:rPr>
        <w:t>MIL estimation</w:t>
      </w:r>
      <w:r w:rsidR="0021701E">
        <w:rPr>
          <w:rFonts w:eastAsia="Times New Roman"/>
          <w:lang w:eastAsia="sv-SE"/>
        </w:rPr>
        <w:t xml:space="preserve">) </w:t>
      </w:r>
      <w:r w:rsidR="00DF3057">
        <w:rPr>
          <w:rFonts w:eastAsia="Times New Roman"/>
          <w:lang w:eastAsia="sv-SE"/>
        </w:rPr>
        <w:t xml:space="preserve">and, even though </w:t>
      </w:r>
      <w:r w:rsidR="00D5419F">
        <w:rPr>
          <w:lang w:eastAsia="ja-JP"/>
        </w:rPr>
        <w:t xml:space="preserve">SNR </w:t>
      </w:r>
      <w:r w:rsidR="00E61BB2">
        <w:rPr>
          <w:lang w:eastAsia="ja-JP"/>
        </w:rPr>
        <w:t>evaluation is the task of RAN1</w:t>
      </w:r>
      <w:r w:rsidR="0064477A">
        <w:rPr>
          <w:lang w:eastAsia="ja-JP"/>
        </w:rPr>
        <w:t xml:space="preserve">, </w:t>
      </w:r>
      <w:r w:rsidR="00DF3057">
        <w:rPr>
          <w:lang w:eastAsia="ja-JP"/>
        </w:rPr>
        <w:t xml:space="preserve">we will discuss it briefly </w:t>
      </w:r>
      <w:r w:rsidR="00DF3057">
        <w:rPr>
          <w:lang w:eastAsia="ja-JP"/>
        </w:rPr>
        <w:lastRenderedPageBreak/>
        <w:t>here</w:t>
      </w:r>
      <w:r w:rsidR="00BA4C08">
        <w:rPr>
          <w:lang w:eastAsia="ja-JP"/>
        </w:rPr>
        <w:t>.</w:t>
      </w:r>
      <w:r w:rsidR="0064477A">
        <w:rPr>
          <w:lang w:eastAsia="ja-JP"/>
        </w:rPr>
        <w:t xml:space="preserve"> T</w:t>
      </w:r>
      <w:r w:rsidR="00D9584E">
        <w:rPr>
          <w:lang w:eastAsia="ja-JP"/>
        </w:rPr>
        <w:t xml:space="preserve">he SNR is </w:t>
      </w:r>
      <w:r w:rsidR="00294EB8">
        <w:rPr>
          <w:lang w:eastAsia="ja-JP"/>
        </w:rPr>
        <w:t xml:space="preserve">not just dependent on the WUS design but also the </w:t>
      </w:r>
      <w:r w:rsidR="00A701C9">
        <w:rPr>
          <w:lang w:eastAsia="ja-JP"/>
        </w:rPr>
        <w:t xml:space="preserve">channel condition. One example </w:t>
      </w:r>
      <w:r w:rsidR="00391B55">
        <w:rPr>
          <w:lang w:eastAsia="ja-JP"/>
        </w:rPr>
        <w:t xml:space="preserve">is shown in </w:t>
      </w:r>
      <w:r w:rsidR="0075791A" w:rsidRPr="0075791A">
        <w:rPr>
          <w:lang w:eastAsia="ja-JP"/>
        </w:rPr>
        <w:fldChar w:fldCharType="begin"/>
      </w:r>
      <w:r w:rsidR="0075791A" w:rsidRPr="0075791A">
        <w:rPr>
          <w:lang w:eastAsia="ja-JP"/>
        </w:rPr>
        <w:instrText xml:space="preserve"> REF _Ref142039094 \h  \* MERGEFORMAT </w:instrText>
      </w:r>
      <w:r w:rsidR="0075791A" w:rsidRPr="0075791A">
        <w:rPr>
          <w:lang w:eastAsia="ja-JP"/>
        </w:rPr>
      </w:r>
      <w:r w:rsidR="0075791A" w:rsidRPr="0075791A">
        <w:rPr>
          <w:lang w:eastAsia="ja-JP"/>
        </w:rPr>
        <w:fldChar w:fldCharType="separate"/>
      </w:r>
      <w:r w:rsidR="00B658C1" w:rsidRPr="00B658C1">
        <w:rPr>
          <w:lang w:eastAsia="ja-JP"/>
        </w:rPr>
        <w:t>Table 1</w:t>
      </w:r>
      <w:r w:rsidR="0075791A" w:rsidRPr="0075791A">
        <w:rPr>
          <w:lang w:eastAsia="ja-JP"/>
        </w:rPr>
        <w:fldChar w:fldCharType="end"/>
      </w:r>
      <w:r w:rsidR="00B36AD1">
        <w:rPr>
          <w:lang w:eastAsia="ja-JP"/>
        </w:rPr>
        <w:t xml:space="preserve"> from </w:t>
      </w:r>
      <w:r w:rsidR="00D5364F">
        <w:rPr>
          <w:lang w:eastAsia="ja-JP"/>
        </w:rPr>
        <w:fldChar w:fldCharType="begin"/>
      </w:r>
      <w:r w:rsidR="00D5364F">
        <w:rPr>
          <w:lang w:eastAsia="ja-JP"/>
        </w:rPr>
        <w:instrText xml:space="preserve"> REF _Ref142039425 \r \h </w:instrText>
      </w:r>
      <w:r w:rsidR="00D5364F">
        <w:rPr>
          <w:lang w:eastAsia="ja-JP"/>
        </w:rPr>
      </w:r>
      <w:r w:rsidR="00D5364F">
        <w:rPr>
          <w:lang w:eastAsia="ja-JP"/>
        </w:rPr>
        <w:fldChar w:fldCharType="separate"/>
      </w:r>
      <w:r w:rsidR="00B658C1">
        <w:rPr>
          <w:lang w:eastAsia="ja-JP"/>
        </w:rPr>
        <w:t>[7]</w:t>
      </w:r>
      <w:r w:rsidR="00D5364F">
        <w:rPr>
          <w:lang w:eastAsia="ja-JP"/>
        </w:rPr>
        <w:fldChar w:fldCharType="end"/>
      </w:r>
      <w:r w:rsidR="00A16825">
        <w:rPr>
          <w:lang w:eastAsia="ja-JP"/>
        </w:rPr>
        <w:t xml:space="preserve"> wher</w:t>
      </w:r>
      <w:r w:rsidR="00E3206F">
        <w:rPr>
          <w:lang w:eastAsia="ja-JP"/>
        </w:rPr>
        <w:t xml:space="preserve">e </w:t>
      </w:r>
      <w:r w:rsidR="0012610C">
        <w:rPr>
          <w:lang w:eastAsia="ja-JP"/>
        </w:rPr>
        <w:t xml:space="preserve">a </w:t>
      </w:r>
      <w:r w:rsidR="0012610C" w:rsidRPr="0012610C">
        <w:rPr>
          <w:lang w:eastAsia="ja-JP"/>
        </w:rPr>
        <w:t>zero-IF architecture with 1-bit ADC</w:t>
      </w:r>
      <w:r w:rsidR="00127CEC">
        <w:rPr>
          <w:lang w:eastAsia="ja-JP"/>
        </w:rPr>
        <w:t xml:space="preserve"> (</w:t>
      </w:r>
      <w:r w:rsidR="00127CEC" w:rsidRPr="00127CEC">
        <w:rPr>
          <w:lang w:eastAsia="ja-JP"/>
        </w:rPr>
        <w:t>240 kbps Manchester-coded OOK symbol rate</w:t>
      </w:r>
      <w:r w:rsidR="00127CEC">
        <w:rPr>
          <w:lang w:eastAsia="ja-JP"/>
        </w:rPr>
        <w:t>)</w:t>
      </w:r>
      <w:r w:rsidR="00AA1B46">
        <w:rPr>
          <w:lang w:eastAsia="ja-JP"/>
        </w:rPr>
        <w:t xml:space="preserve"> with the current consumption </w:t>
      </w:r>
      <w:r w:rsidR="00314F21" w:rsidRPr="00314F21">
        <w:rPr>
          <w:lang w:eastAsia="ja-JP"/>
        </w:rPr>
        <w:t xml:space="preserve">in the range of 100 </w:t>
      </w:r>
      <w:r w:rsidR="00314F21">
        <w:rPr>
          <w:lang w:eastAsia="ja-JP"/>
        </w:rPr>
        <w:t>µ</w:t>
      </w:r>
      <w:r w:rsidR="00314F21" w:rsidRPr="00314F21">
        <w:rPr>
          <w:lang w:eastAsia="ja-JP"/>
        </w:rPr>
        <w:t xml:space="preserve">W </w:t>
      </w:r>
      <w:r w:rsidR="00314F21">
        <w:rPr>
          <w:lang w:eastAsia="ja-JP"/>
        </w:rPr>
        <w:t>(</w:t>
      </w:r>
      <w:r w:rsidR="00314F21" w:rsidRPr="00314F21">
        <w:rPr>
          <w:lang w:eastAsia="ja-JP"/>
        </w:rPr>
        <w:t>equivalent to 0.1 unit</w:t>
      </w:r>
      <w:r w:rsidR="00314F21">
        <w:rPr>
          <w:lang w:eastAsia="ja-JP"/>
        </w:rPr>
        <w:t xml:space="preserve">) is simulated in terms of </w:t>
      </w:r>
      <w:r w:rsidR="00464D57">
        <w:rPr>
          <w:lang w:eastAsia="ja-JP"/>
        </w:rPr>
        <w:t>miss detection rate (</w:t>
      </w:r>
      <w:r w:rsidR="00243AF7">
        <w:rPr>
          <w:lang w:eastAsia="ja-JP"/>
        </w:rPr>
        <w:t>MDR) and false alarm rate (FAR)</w:t>
      </w:r>
      <w:r w:rsidR="00D5419F">
        <w:rPr>
          <w:lang w:eastAsia="ja-JP"/>
        </w:rPr>
        <w:t>.</w:t>
      </w:r>
      <w:r w:rsidR="00C62D7D" w:rsidRPr="00C62D7D">
        <w:rPr>
          <w:lang w:val="en-GB" w:eastAsia="ja-JP"/>
        </w:rPr>
        <w:t xml:space="preserve"> </w:t>
      </w:r>
      <w:r w:rsidR="00C62D7D" w:rsidRPr="00D77C7A">
        <w:rPr>
          <w:lang w:val="en-GB" w:eastAsia="ja-JP"/>
        </w:rPr>
        <w:t>A signal-to-noise ratio of -2dB and 13dB are required for the AWGN and TDL-C channel, respectively, to reach 99% detection and 10</w:t>
      </w:r>
      <w:r w:rsidR="00C62D7D" w:rsidRPr="00D77C7A">
        <w:rPr>
          <w:vertAlign w:val="superscript"/>
          <w:lang w:val="en-GB" w:eastAsia="ja-JP"/>
        </w:rPr>
        <w:t>-5</w:t>
      </w:r>
      <w:r w:rsidR="00C62D7D" w:rsidRPr="00D77C7A">
        <w:rPr>
          <w:lang w:val="en-GB" w:eastAsia="ja-JP"/>
        </w:rPr>
        <w:t xml:space="preserve"> false-alarm rate.</w:t>
      </w:r>
      <w:r w:rsidR="00C62D7D">
        <w:rPr>
          <w:lang w:val="en-GB" w:eastAsia="ja-JP"/>
        </w:rPr>
        <w:t xml:space="preserve"> More details are found in </w:t>
      </w:r>
      <w:r w:rsidR="00C62D7D">
        <w:rPr>
          <w:lang w:val="en-GB" w:eastAsia="ja-JP"/>
        </w:rPr>
        <w:fldChar w:fldCharType="begin"/>
      </w:r>
      <w:r w:rsidR="00C62D7D">
        <w:rPr>
          <w:lang w:val="en-GB" w:eastAsia="ja-JP"/>
        </w:rPr>
        <w:instrText xml:space="preserve"> REF _Ref142039425 \r \h </w:instrText>
      </w:r>
      <w:r w:rsidR="00C62D7D">
        <w:rPr>
          <w:lang w:val="en-GB" w:eastAsia="ja-JP"/>
        </w:rPr>
      </w:r>
      <w:r w:rsidR="00C62D7D">
        <w:rPr>
          <w:lang w:val="en-GB" w:eastAsia="ja-JP"/>
        </w:rPr>
        <w:fldChar w:fldCharType="separate"/>
      </w:r>
      <w:r w:rsidR="00B658C1">
        <w:rPr>
          <w:lang w:val="en-GB" w:eastAsia="ja-JP"/>
        </w:rPr>
        <w:t>[7]</w:t>
      </w:r>
      <w:r w:rsidR="00C62D7D">
        <w:rPr>
          <w:lang w:val="en-GB" w:eastAsia="ja-JP"/>
        </w:rPr>
        <w:fldChar w:fldCharType="end"/>
      </w:r>
      <w:r w:rsidR="006B6E9E">
        <w:rPr>
          <w:lang w:val="en-GB" w:eastAsia="ja-JP"/>
        </w:rPr>
        <w:t>.</w:t>
      </w:r>
    </w:p>
    <w:tbl>
      <w:tblPr>
        <w:tblStyle w:val="TableGrid"/>
        <w:tblW w:w="0" w:type="auto"/>
        <w:jc w:val="center"/>
        <w:tblLook w:val="04A0" w:firstRow="1" w:lastRow="0" w:firstColumn="1" w:lastColumn="0" w:noHBand="0" w:noVBand="1"/>
      </w:tblPr>
      <w:tblGrid>
        <w:gridCol w:w="3320"/>
        <w:gridCol w:w="3479"/>
      </w:tblGrid>
      <w:tr w:rsidR="00D77C7A" w:rsidRPr="00D77C7A" w14:paraId="56D746A2" w14:textId="77777777" w:rsidTr="0075791A">
        <w:trPr>
          <w:jc w:val="center"/>
        </w:trPr>
        <w:tc>
          <w:tcPr>
            <w:tcW w:w="3320" w:type="dxa"/>
          </w:tcPr>
          <w:p w14:paraId="262D4897" w14:textId="77777777" w:rsidR="00D77C7A" w:rsidRPr="00D77C7A" w:rsidRDefault="00D77C7A" w:rsidP="006B6E9E">
            <w:pPr>
              <w:jc w:val="center"/>
              <w:rPr>
                <w:lang w:val="en-GB" w:eastAsia="ja-JP"/>
              </w:rPr>
            </w:pPr>
            <w:r w:rsidRPr="00D77C7A">
              <w:rPr>
                <w:lang w:val="en-GB" w:eastAsia="ja-JP"/>
              </w:rPr>
              <w:t>Channel</w:t>
            </w:r>
          </w:p>
        </w:tc>
        <w:tc>
          <w:tcPr>
            <w:tcW w:w="3479" w:type="dxa"/>
          </w:tcPr>
          <w:p w14:paraId="324687DF" w14:textId="77777777" w:rsidR="00D77C7A" w:rsidRPr="00D77C7A" w:rsidRDefault="00D77C7A" w:rsidP="006B6E9E">
            <w:pPr>
              <w:jc w:val="center"/>
              <w:rPr>
                <w:lang w:val="en-GB" w:eastAsia="ja-JP"/>
              </w:rPr>
            </w:pPr>
            <w:r w:rsidRPr="00D77C7A">
              <w:rPr>
                <w:lang w:val="en-GB" w:eastAsia="ja-JP"/>
              </w:rPr>
              <w:t>Required SNR to reach MDR and FAR of 1% (dB)</w:t>
            </w:r>
          </w:p>
        </w:tc>
      </w:tr>
      <w:tr w:rsidR="00D77C7A" w:rsidRPr="00D77C7A" w14:paraId="31C791EB" w14:textId="77777777" w:rsidTr="0075791A">
        <w:trPr>
          <w:jc w:val="center"/>
        </w:trPr>
        <w:tc>
          <w:tcPr>
            <w:tcW w:w="3320" w:type="dxa"/>
          </w:tcPr>
          <w:p w14:paraId="1BBD9FC7" w14:textId="77777777" w:rsidR="00D77C7A" w:rsidRPr="00D77C7A" w:rsidRDefault="00D77C7A" w:rsidP="006B6E9E">
            <w:pPr>
              <w:jc w:val="center"/>
              <w:rPr>
                <w:lang w:val="en-GB" w:eastAsia="ja-JP"/>
              </w:rPr>
            </w:pPr>
            <w:r w:rsidRPr="00D77C7A">
              <w:rPr>
                <w:lang w:val="en-GB" w:eastAsia="ja-JP"/>
              </w:rPr>
              <w:t>AWGN</w:t>
            </w:r>
          </w:p>
        </w:tc>
        <w:tc>
          <w:tcPr>
            <w:tcW w:w="3479" w:type="dxa"/>
          </w:tcPr>
          <w:p w14:paraId="54A7507C" w14:textId="77777777" w:rsidR="00D77C7A" w:rsidRPr="00D77C7A" w:rsidRDefault="00D77C7A" w:rsidP="006B6E9E">
            <w:pPr>
              <w:jc w:val="center"/>
              <w:rPr>
                <w:lang w:val="en-GB" w:eastAsia="ja-JP"/>
              </w:rPr>
            </w:pPr>
            <w:r w:rsidRPr="00D77C7A">
              <w:rPr>
                <w:lang w:val="en-GB" w:eastAsia="ja-JP"/>
              </w:rPr>
              <w:t>-2</w:t>
            </w:r>
          </w:p>
        </w:tc>
      </w:tr>
      <w:tr w:rsidR="00D77C7A" w:rsidRPr="00D77C7A" w14:paraId="2904A18A" w14:textId="77777777" w:rsidTr="00D5364F">
        <w:trPr>
          <w:trHeight w:val="172"/>
          <w:jc w:val="center"/>
        </w:trPr>
        <w:tc>
          <w:tcPr>
            <w:tcW w:w="3320" w:type="dxa"/>
          </w:tcPr>
          <w:p w14:paraId="5035BB4A" w14:textId="77777777" w:rsidR="00D77C7A" w:rsidRPr="00D77C7A" w:rsidRDefault="00D77C7A" w:rsidP="006B6E9E">
            <w:pPr>
              <w:jc w:val="center"/>
              <w:rPr>
                <w:lang w:val="en-GB" w:eastAsia="ja-JP"/>
              </w:rPr>
            </w:pPr>
            <w:r w:rsidRPr="00D77C7A">
              <w:rPr>
                <w:lang w:val="en-GB" w:eastAsia="ja-JP"/>
              </w:rPr>
              <w:t>TDL-C</w:t>
            </w:r>
          </w:p>
        </w:tc>
        <w:tc>
          <w:tcPr>
            <w:tcW w:w="3479" w:type="dxa"/>
          </w:tcPr>
          <w:p w14:paraId="385ED455" w14:textId="77777777" w:rsidR="00D77C7A" w:rsidRPr="00D77C7A" w:rsidRDefault="00D77C7A" w:rsidP="006B6E9E">
            <w:pPr>
              <w:jc w:val="center"/>
              <w:rPr>
                <w:lang w:val="en-GB" w:eastAsia="ja-JP"/>
              </w:rPr>
            </w:pPr>
            <w:r w:rsidRPr="00D77C7A">
              <w:rPr>
                <w:lang w:val="en-GB" w:eastAsia="ja-JP"/>
              </w:rPr>
              <w:t>13</w:t>
            </w:r>
          </w:p>
        </w:tc>
      </w:tr>
    </w:tbl>
    <w:p w14:paraId="31B5EAC0" w14:textId="08F5249B" w:rsidR="00D77C7A" w:rsidRPr="00D77C7A" w:rsidRDefault="00D77C7A" w:rsidP="00FE5B83">
      <w:pPr>
        <w:spacing w:before="120" w:after="120"/>
        <w:jc w:val="center"/>
        <w:rPr>
          <w:b/>
          <w:lang w:val="en-GB" w:eastAsia="ja-JP"/>
        </w:rPr>
      </w:pPr>
      <w:bookmarkStart w:id="5" w:name="_Ref142039094"/>
      <w:r w:rsidRPr="00D77C7A">
        <w:rPr>
          <w:b/>
          <w:lang w:eastAsia="ja-JP"/>
        </w:rPr>
        <w:t xml:space="preserve">Table </w:t>
      </w:r>
      <w:r w:rsidRPr="00D77C7A">
        <w:rPr>
          <w:b/>
          <w:lang w:eastAsia="ja-JP"/>
        </w:rPr>
        <w:fldChar w:fldCharType="begin"/>
      </w:r>
      <w:r w:rsidRPr="00D77C7A">
        <w:rPr>
          <w:b/>
          <w:lang w:eastAsia="ja-JP"/>
        </w:rPr>
        <w:instrText xml:space="preserve"> SEQ Table \* ARABIC </w:instrText>
      </w:r>
      <w:r w:rsidRPr="00D77C7A">
        <w:rPr>
          <w:b/>
          <w:lang w:eastAsia="ja-JP"/>
        </w:rPr>
        <w:fldChar w:fldCharType="separate"/>
      </w:r>
      <w:r w:rsidR="00B658C1">
        <w:rPr>
          <w:b/>
          <w:noProof/>
          <w:lang w:eastAsia="ja-JP"/>
        </w:rPr>
        <w:t>1</w:t>
      </w:r>
      <w:r w:rsidRPr="00D77C7A">
        <w:rPr>
          <w:lang w:eastAsia="ja-JP"/>
        </w:rPr>
        <w:fldChar w:fldCharType="end"/>
      </w:r>
      <w:bookmarkEnd w:id="5"/>
      <w:r w:rsidRPr="00D77C7A">
        <w:rPr>
          <w:b/>
          <w:lang w:eastAsia="ja-JP"/>
        </w:rPr>
        <w:t xml:space="preserve"> - Required SNR for OOK-4 and different channel conditions.</w:t>
      </w:r>
    </w:p>
    <w:p w14:paraId="6EC1AC16" w14:textId="2719DE2F" w:rsidR="004D2E61" w:rsidRDefault="00FB5703" w:rsidP="005D623A">
      <w:pPr>
        <w:spacing w:after="120"/>
        <w:rPr>
          <w:lang w:val="en-GB" w:eastAsia="ja-JP"/>
        </w:rPr>
      </w:pPr>
      <w:r>
        <w:rPr>
          <w:lang w:val="en-GB" w:eastAsia="ja-JP"/>
        </w:rPr>
        <w:t xml:space="preserve">The noise figure </w:t>
      </w:r>
      <w:r w:rsidR="004F6440">
        <w:rPr>
          <w:lang w:val="en-GB" w:eastAsia="ja-JP"/>
        </w:rPr>
        <w:t>(NF) i</w:t>
      </w:r>
      <w:r w:rsidR="00AD05AB">
        <w:rPr>
          <w:lang w:val="en-GB" w:eastAsia="ja-JP"/>
        </w:rPr>
        <w:t>n</w:t>
      </w:r>
      <w:r w:rsidR="004F6440">
        <w:rPr>
          <w:lang w:val="en-GB" w:eastAsia="ja-JP"/>
        </w:rPr>
        <w:t xml:space="preserve"> this example architecture is about </w:t>
      </w:r>
      <w:r w:rsidR="00A2747C">
        <w:rPr>
          <w:lang w:val="en-GB" w:eastAsia="ja-JP"/>
        </w:rPr>
        <w:t>13dB</w:t>
      </w:r>
      <w:r w:rsidR="00646CA1">
        <w:rPr>
          <w:lang w:val="en-GB" w:eastAsia="ja-JP"/>
        </w:rPr>
        <w:t xml:space="preserve"> </w:t>
      </w:r>
      <w:r w:rsidR="00D909F0">
        <w:rPr>
          <w:lang w:val="en-GB" w:eastAsia="ja-JP"/>
        </w:rPr>
        <w:t>w</w:t>
      </w:r>
      <w:r w:rsidR="00986E01">
        <w:rPr>
          <w:lang w:val="en-GB" w:eastAsia="ja-JP"/>
        </w:rPr>
        <w:t>h</w:t>
      </w:r>
      <w:r w:rsidR="00D909F0">
        <w:rPr>
          <w:lang w:val="en-GB" w:eastAsia="ja-JP"/>
        </w:rPr>
        <w:t>ich result</w:t>
      </w:r>
      <w:r w:rsidR="00AD319F">
        <w:rPr>
          <w:lang w:val="en-GB" w:eastAsia="ja-JP"/>
        </w:rPr>
        <w:t>s</w:t>
      </w:r>
      <w:r w:rsidR="005D623A">
        <w:rPr>
          <w:lang w:val="en-GB" w:eastAsia="ja-JP"/>
        </w:rPr>
        <w:t xml:space="preserve"> </w:t>
      </w:r>
      <w:r w:rsidR="005D623A" w:rsidRPr="005D623A">
        <w:rPr>
          <w:lang w:val="en-GB" w:eastAsia="ja-JP"/>
        </w:rPr>
        <w:t>in ~145dB MIL</w:t>
      </w:r>
      <w:r w:rsidR="005D623A">
        <w:rPr>
          <w:lang w:val="en-GB" w:eastAsia="ja-JP"/>
        </w:rPr>
        <w:t xml:space="preserve"> </w:t>
      </w:r>
      <w:r w:rsidR="003459C2">
        <w:rPr>
          <w:lang w:val="en-GB" w:eastAsia="ja-JP"/>
        </w:rPr>
        <w:t xml:space="preserve">based on the </w:t>
      </w:r>
      <w:r w:rsidR="00E30D30">
        <w:rPr>
          <w:lang w:val="en-GB" w:eastAsia="ja-JP"/>
        </w:rPr>
        <w:t xml:space="preserve">link budget assumptions detailed in </w:t>
      </w:r>
      <w:r w:rsidR="009D61F4">
        <w:rPr>
          <w:lang w:val="en-GB" w:eastAsia="ja-JP"/>
        </w:rPr>
        <w:fldChar w:fldCharType="begin"/>
      </w:r>
      <w:r w:rsidR="009D61F4">
        <w:rPr>
          <w:lang w:val="en-GB" w:eastAsia="ja-JP"/>
        </w:rPr>
        <w:instrText xml:space="preserve"> REF _Ref142054261 \r \h </w:instrText>
      </w:r>
      <w:r w:rsidR="009D61F4">
        <w:rPr>
          <w:lang w:val="en-GB" w:eastAsia="ja-JP"/>
        </w:rPr>
      </w:r>
      <w:r w:rsidR="009D61F4">
        <w:rPr>
          <w:lang w:val="en-GB" w:eastAsia="ja-JP"/>
        </w:rPr>
        <w:fldChar w:fldCharType="separate"/>
      </w:r>
      <w:r w:rsidR="00B658C1">
        <w:rPr>
          <w:lang w:val="en-GB" w:eastAsia="ja-JP"/>
        </w:rPr>
        <w:t>[8]</w:t>
      </w:r>
      <w:r w:rsidR="009D61F4">
        <w:rPr>
          <w:lang w:val="en-GB" w:eastAsia="ja-JP"/>
        </w:rPr>
        <w:fldChar w:fldCharType="end"/>
      </w:r>
      <w:r w:rsidR="005D623A">
        <w:rPr>
          <w:lang w:val="en-GB" w:eastAsia="ja-JP"/>
        </w:rPr>
        <w:t>.</w:t>
      </w:r>
      <w:r w:rsidR="009478AD">
        <w:rPr>
          <w:lang w:val="en-GB" w:eastAsia="ja-JP"/>
        </w:rPr>
        <w:t xml:space="preserve"> (</w:t>
      </w:r>
      <w:r w:rsidR="00D433F4">
        <w:rPr>
          <w:lang w:val="en-GB" w:eastAsia="ja-JP"/>
        </w:rPr>
        <w:t xml:space="preserve">Refer to </w:t>
      </w:r>
      <w:r w:rsidR="00DE7325">
        <w:rPr>
          <w:lang w:val="en-GB" w:eastAsia="ja-JP"/>
        </w:rPr>
        <w:t xml:space="preserve">TR 38.830 </w:t>
      </w:r>
      <w:r w:rsidR="00727A52">
        <w:rPr>
          <w:lang w:eastAsia="ja-JP"/>
        </w:rPr>
        <w:t>for</w:t>
      </w:r>
      <w:r w:rsidR="009F07F8">
        <w:t xml:space="preserve"> representative values </w:t>
      </w:r>
      <w:r w:rsidR="00DD5CB3">
        <w:t xml:space="preserve">of </w:t>
      </w:r>
      <w:r w:rsidR="00204F60">
        <w:t xml:space="preserve">MIL of </w:t>
      </w:r>
      <w:r w:rsidR="00DD5CB3">
        <w:t xml:space="preserve">the </w:t>
      </w:r>
      <w:r w:rsidR="00727A52">
        <w:t>main radio</w:t>
      </w:r>
      <w:r w:rsidR="00EA1CCA">
        <w:rPr>
          <w:lang w:val="en-GB" w:eastAsia="ja-JP"/>
        </w:rPr>
        <w:t>)</w:t>
      </w:r>
      <w:r w:rsidR="00297CD6">
        <w:rPr>
          <w:lang w:val="en-GB" w:eastAsia="ja-JP"/>
        </w:rPr>
        <w:t xml:space="preserve">. </w:t>
      </w:r>
      <w:r w:rsidR="0040698B">
        <w:rPr>
          <w:lang w:val="en-GB" w:eastAsia="ja-JP"/>
        </w:rPr>
        <w:t xml:space="preserve">For </w:t>
      </w:r>
      <w:r w:rsidR="00C71221">
        <w:rPr>
          <w:lang w:val="en-GB" w:eastAsia="ja-JP"/>
        </w:rPr>
        <w:t xml:space="preserve">a LP-WUR </w:t>
      </w:r>
      <w:r w:rsidR="003F3FF6">
        <w:rPr>
          <w:lang w:val="en-GB" w:eastAsia="ja-JP"/>
        </w:rPr>
        <w:t>architecture compatible wit</w:t>
      </w:r>
      <w:r w:rsidR="00707C4A">
        <w:rPr>
          <w:lang w:val="en-GB" w:eastAsia="ja-JP"/>
        </w:rPr>
        <w:t>h an OFDM based</w:t>
      </w:r>
      <w:r w:rsidR="003F3FF6">
        <w:rPr>
          <w:lang w:val="en-GB" w:eastAsia="ja-JP"/>
        </w:rPr>
        <w:t xml:space="preserve"> LP-WU</w:t>
      </w:r>
      <w:r w:rsidR="00707C4A">
        <w:rPr>
          <w:lang w:val="en-GB" w:eastAsia="ja-JP"/>
        </w:rPr>
        <w:t>S</w:t>
      </w:r>
      <w:r w:rsidR="00AA607A" w:rsidRPr="005D623A">
        <w:rPr>
          <w:lang w:val="en-GB" w:eastAsia="ja-JP"/>
        </w:rPr>
        <w:t xml:space="preserve"> ~1</w:t>
      </w:r>
      <w:r w:rsidR="00F74C71">
        <w:rPr>
          <w:lang w:val="en-GB" w:eastAsia="ja-JP"/>
        </w:rPr>
        <w:t>66</w:t>
      </w:r>
      <w:r w:rsidR="00AA607A" w:rsidRPr="005D623A">
        <w:rPr>
          <w:lang w:val="en-GB" w:eastAsia="ja-JP"/>
        </w:rPr>
        <w:t>dB MIL</w:t>
      </w:r>
      <w:r w:rsidR="00F74C71">
        <w:rPr>
          <w:lang w:val="en-GB" w:eastAsia="ja-JP"/>
        </w:rPr>
        <w:t xml:space="preserve"> can be achieved</w:t>
      </w:r>
      <w:r w:rsidR="00BC4EA2">
        <w:rPr>
          <w:lang w:val="en-GB" w:eastAsia="ja-JP"/>
        </w:rPr>
        <w:t xml:space="preserve"> with the same link budget assumptions</w:t>
      </w:r>
      <w:r w:rsidR="00F74C71">
        <w:rPr>
          <w:lang w:val="en-GB" w:eastAsia="ja-JP"/>
        </w:rPr>
        <w:t>. In the OFDM based receiver example NF</w:t>
      </w:r>
      <w:r w:rsidR="00DD5CB3">
        <w:rPr>
          <w:lang w:val="en-GB" w:eastAsia="ja-JP"/>
        </w:rPr>
        <w:t xml:space="preserve"> is assumed to</w:t>
      </w:r>
      <w:r w:rsidR="005338E3">
        <w:rPr>
          <w:lang w:val="en-GB" w:eastAsia="ja-JP"/>
        </w:rPr>
        <w:t xml:space="preserve">10dB and </w:t>
      </w:r>
      <w:r w:rsidR="00601DFE">
        <w:rPr>
          <w:lang w:val="en-GB" w:eastAsia="ja-JP"/>
        </w:rPr>
        <w:t xml:space="preserve">required </w:t>
      </w:r>
      <w:r w:rsidR="005338E3">
        <w:rPr>
          <w:lang w:val="en-GB" w:eastAsia="ja-JP"/>
        </w:rPr>
        <w:t>SNR</w:t>
      </w:r>
      <w:r w:rsidR="00193223">
        <w:rPr>
          <w:lang w:val="en-GB" w:eastAsia="ja-JP"/>
        </w:rPr>
        <w:t xml:space="preserve"> is</w:t>
      </w:r>
      <w:r w:rsidR="00601DFE">
        <w:rPr>
          <w:lang w:val="en-GB" w:eastAsia="ja-JP"/>
        </w:rPr>
        <w:t xml:space="preserve"> -4dB (</w:t>
      </w:r>
      <w:r w:rsidR="00193223">
        <w:rPr>
          <w:lang w:val="en-GB" w:eastAsia="ja-JP"/>
        </w:rPr>
        <w:t xml:space="preserve">including </w:t>
      </w:r>
      <w:r w:rsidR="002576DE">
        <w:rPr>
          <w:lang w:val="en-GB" w:eastAsia="ja-JP"/>
        </w:rPr>
        <w:t xml:space="preserve">2dB IM) </w:t>
      </w:r>
      <w:r w:rsidR="002576DE">
        <w:rPr>
          <w:lang w:val="en-GB" w:eastAsia="ja-JP"/>
        </w:rPr>
        <w:fldChar w:fldCharType="begin"/>
      </w:r>
      <w:r w:rsidR="002576DE">
        <w:rPr>
          <w:lang w:val="en-GB" w:eastAsia="ja-JP"/>
        </w:rPr>
        <w:instrText xml:space="preserve"> REF _Ref142054261 \r \h </w:instrText>
      </w:r>
      <w:r w:rsidR="002576DE">
        <w:rPr>
          <w:lang w:val="en-GB" w:eastAsia="ja-JP"/>
        </w:rPr>
      </w:r>
      <w:r w:rsidR="002576DE">
        <w:rPr>
          <w:lang w:val="en-GB" w:eastAsia="ja-JP"/>
        </w:rPr>
        <w:fldChar w:fldCharType="separate"/>
      </w:r>
      <w:r w:rsidR="00B658C1">
        <w:rPr>
          <w:lang w:val="en-GB" w:eastAsia="ja-JP"/>
        </w:rPr>
        <w:t>[8]</w:t>
      </w:r>
      <w:r w:rsidR="002576DE">
        <w:rPr>
          <w:lang w:val="en-GB" w:eastAsia="ja-JP"/>
        </w:rPr>
        <w:fldChar w:fldCharType="end"/>
      </w:r>
      <w:r w:rsidR="002576DE">
        <w:rPr>
          <w:lang w:val="en-GB" w:eastAsia="ja-JP"/>
        </w:rPr>
        <w:t xml:space="preserve">. </w:t>
      </w:r>
      <w:r w:rsidR="00193223">
        <w:rPr>
          <w:lang w:val="en-GB" w:eastAsia="ja-JP"/>
        </w:rPr>
        <w:t>T</w:t>
      </w:r>
      <w:r w:rsidR="002576DE">
        <w:rPr>
          <w:lang w:val="en-GB" w:eastAsia="ja-JP"/>
        </w:rPr>
        <w:t>he OFDM based LP-WUR has a current consumption</w:t>
      </w:r>
      <w:r w:rsidR="00193223">
        <w:rPr>
          <w:lang w:val="en-GB" w:eastAsia="ja-JP"/>
        </w:rPr>
        <w:t xml:space="preserve"> estimated</w:t>
      </w:r>
      <w:r w:rsidR="0016717F">
        <w:rPr>
          <w:lang w:val="en-GB" w:eastAsia="ja-JP"/>
        </w:rPr>
        <w:t xml:space="preserve"> to be in</w:t>
      </w:r>
      <w:r w:rsidR="00B126E7">
        <w:rPr>
          <w:lang w:val="en-GB" w:eastAsia="ja-JP"/>
        </w:rPr>
        <w:t xml:space="preserve"> the range of </w:t>
      </w:r>
      <w:r w:rsidR="00AD2282">
        <w:rPr>
          <w:lang w:val="en-GB" w:eastAsia="ja-JP"/>
        </w:rPr>
        <w:t xml:space="preserve">2 </w:t>
      </w:r>
      <w:r w:rsidR="001C2D55">
        <w:rPr>
          <w:lang w:val="en-GB" w:eastAsia="ja-JP"/>
        </w:rPr>
        <w:t>equivalent units</w:t>
      </w:r>
      <w:r w:rsidR="00BA2B35">
        <w:rPr>
          <w:lang w:val="en-GB" w:eastAsia="ja-JP"/>
        </w:rPr>
        <w:t>.</w:t>
      </w:r>
    </w:p>
    <w:p w14:paraId="3D36A78F" w14:textId="5299AEA3" w:rsidR="00C8134B" w:rsidRDefault="00C8134B" w:rsidP="00C8134B">
      <w:pPr>
        <w:spacing w:after="120"/>
        <w:rPr>
          <w:rFonts w:eastAsia="Times New Roman"/>
          <w:lang w:eastAsia="sv-SE"/>
        </w:rPr>
      </w:pPr>
      <w:r>
        <w:rPr>
          <w:rFonts w:eastAsia="Times New Roman"/>
          <w:lang w:eastAsia="sv-SE"/>
        </w:rPr>
        <w:t xml:space="preserve">When </w:t>
      </w:r>
      <w:r w:rsidRPr="00312AA5">
        <w:rPr>
          <w:rFonts w:eastAsia="Times New Roman"/>
          <w:lang w:eastAsia="sv-SE"/>
        </w:rPr>
        <w:t>evaluati</w:t>
      </w:r>
      <w:r>
        <w:rPr>
          <w:rFonts w:eastAsia="Times New Roman"/>
          <w:lang w:eastAsia="sv-SE"/>
        </w:rPr>
        <w:t xml:space="preserve">ng the </w:t>
      </w:r>
      <w:r w:rsidRPr="00312AA5">
        <w:rPr>
          <w:rFonts w:eastAsia="Times New Roman"/>
          <w:lang w:eastAsia="sv-SE"/>
        </w:rPr>
        <w:t xml:space="preserve">UE ACS </w:t>
      </w:r>
      <w:r>
        <w:rPr>
          <w:rFonts w:eastAsia="Times New Roman"/>
          <w:lang w:eastAsia="sv-SE"/>
        </w:rPr>
        <w:t xml:space="preserve">of the different architectures, the use cases described in </w:t>
      </w:r>
      <w:r>
        <w:rPr>
          <w:rFonts w:eastAsia="Times New Roman"/>
          <w:lang w:eastAsia="sv-SE"/>
        </w:rPr>
        <w:fldChar w:fldCharType="begin"/>
      </w:r>
      <w:r>
        <w:rPr>
          <w:rFonts w:eastAsia="Times New Roman"/>
          <w:lang w:eastAsia="sv-SE"/>
        </w:rPr>
        <w:instrText xml:space="preserve"> REF _Ref131609844 \r \h </w:instrText>
      </w:r>
      <w:r>
        <w:rPr>
          <w:rFonts w:eastAsia="Times New Roman"/>
          <w:lang w:eastAsia="sv-SE"/>
        </w:rPr>
      </w:r>
      <w:r>
        <w:rPr>
          <w:rFonts w:eastAsia="Times New Roman"/>
          <w:lang w:eastAsia="sv-SE"/>
        </w:rPr>
        <w:fldChar w:fldCharType="separate"/>
      </w:r>
      <w:r w:rsidR="00B658C1">
        <w:rPr>
          <w:rFonts w:eastAsia="Times New Roman"/>
          <w:lang w:eastAsia="sv-SE"/>
        </w:rPr>
        <w:t>[3]</w:t>
      </w:r>
      <w:r>
        <w:rPr>
          <w:rFonts w:eastAsia="Times New Roman"/>
          <w:lang w:eastAsia="sv-SE"/>
        </w:rPr>
        <w:fldChar w:fldCharType="end"/>
      </w:r>
      <w:r>
        <w:rPr>
          <w:rFonts w:eastAsia="Times New Roman"/>
          <w:lang w:eastAsia="sv-SE"/>
        </w:rPr>
        <w:t xml:space="preserve"> should be considered. For example, </w:t>
      </w:r>
      <w:r w:rsidRPr="00C14B20">
        <w:rPr>
          <w:rFonts w:eastAsia="Times New Roman"/>
          <w:lang w:eastAsia="sv-SE"/>
        </w:rPr>
        <w:t>IoT use cases</w:t>
      </w:r>
      <w:r>
        <w:rPr>
          <w:rFonts w:eastAsia="Times New Roman"/>
          <w:lang w:eastAsia="sv-SE"/>
        </w:rPr>
        <w:t xml:space="preserve">, </w:t>
      </w:r>
      <w:r w:rsidRPr="00C14B20">
        <w:rPr>
          <w:rFonts w:eastAsia="Times New Roman"/>
          <w:lang w:eastAsia="sv-SE"/>
        </w:rPr>
        <w:t>such as industrial sensors, controllers,</w:t>
      </w:r>
      <w:r>
        <w:rPr>
          <w:rFonts w:eastAsia="Times New Roman"/>
          <w:lang w:eastAsia="sv-SE"/>
        </w:rPr>
        <w:t xml:space="preserve"> and </w:t>
      </w:r>
      <w:r>
        <w:rPr>
          <w:lang w:eastAsia="ja-JP"/>
        </w:rPr>
        <w:t xml:space="preserve">wearables, may be low-cost and small form factor devices. Therefore, </w:t>
      </w:r>
      <w:r w:rsidRPr="00D9158B">
        <w:rPr>
          <w:rFonts w:eastAsia="Times New Roman"/>
          <w:lang w:eastAsia="sv-SE"/>
        </w:rPr>
        <w:t>LP-WUS/WUR</w:t>
      </w:r>
      <w:r>
        <w:rPr>
          <w:rFonts w:eastAsia="Times New Roman"/>
          <w:lang w:eastAsia="sv-SE"/>
        </w:rPr>
        <w:t xml:space="preserve"> designs not requiring costly and bulky filtering </w:t>
      </w:r>
      <w:r w:rsidRPr="00C24546">
        <w:rPr>
          <w:rFonts w:eastAsia="Times New Roman"/>
          <w:lang w:eastAsia="sv-SE"/>
        </w:rPr>
        <w:t xml:space="preserve">may be the </w:t>
      </w:r>
      <w:r>
        <w:rPr>
          <w:rFonts w:eastAsia="Times New Roman"/>
          <w:lang w:eastAsia="sv-SE"/>
        </w:rPr>
        <w:t xml:space="preserve">natural </w:t>
      </w:r>
      <w:r w:rsidR="008B3220" w:rsidRPr="00C24546">
        <w:rPr>
          <w:rFonts w:eastAsia="Times New Roman"/>
          <w:lang w:eastAsia="sv-SE"/>
        </w:rPr>
        <w:t>cho</w:t>
      </w:r>
      <w:r w:rsidR="008B3220">
        <w:rPr>
          <w:rFonts w:eastAsia="Times New Roman"/>
          <w:lang w:eastAsia="sv-SE"/>
        </w:rPr>
        <w:t>ice</w:t>
      </w:r>
      <w:r w:rsidR="00CC514B">
        <w:rPr>
          <w:rFonts w:eastAsia="Times New Roman"/>
          <w:lang w:eastAsia="sv-SE"/>
        </w:rPr>
        <w:t xml:space="preserve"> and </w:t>
      </w:r>
      <w:r>
        <w:rPr>
          <w:rFonts w:eastAsia="Times New Roman"/>
          <w:lang w:eastAsia="sv-SE"/>
        </w:rPr>
        <w:t>sufficient guard bands may need to be included and the LP-WUS be restricted to in-band.</w:t>
      </w:r>
      <w:r w:rsidRPr="00795589">
        <w:rPr>
          <w:rFonts w:eastAsia="Times New Roman"/>
          <w:lang w:eastAsia="sv-SE"/>
        </w:rPr>
        <w:t xml:space="preserve"> </w:t>
      </w:r>
      <w:r>
        <w:rPr>
          <w:rFonts w:eastAsia="Times New Roman"/>
          <w:lang w:eastAsia="sv-SE"/>
        </w:rPr>
        <w:t>On the other hand, these guard bands might be a precious resource which has to be taken into the equation.</w:t>
      </w:r>
    </w:p>
    <w:p w14:paraId="2D4ED600" w14:textId="711627B6" w:rsidR="00A571E7" w:rsidRDefault="00A571E7" w:rsidP="00155FE8">
      <w:pPr>
        <w:pStyle w:val="Caption"/>
        <w:spacing w:after="120"/>
      </w:pPr>
      <w:bookmarkStart w:id="6" w:name="_Ref142643299"/>
      <w:r>
        <w:t xml:space="preserve">Observation </w:t>
      </w:r>
      <w:r>
        <w:fldChar w:fldCharType="begin"/>
      </w:r>
      <w:r>
        <w:instrText xml:space="preserve"> SEQ Observation \* ARABIC </w:instrText>
      </w:r>
      <w:r>
        <w:fldChar w:fldCharType="separate"/>
      </w:r>
      <w:r w:rsidR="00B658C1">
        <w:rPr>
          <w:noProof/>
        </w:rPr>
        <w:t>5</w:t>
      </w:r>
      <w:r>
        <w:fldChar w:fldCharType="end"/>
      </w:r>
      <w:r w:rsidR="00CB67D2">
        <w:tab/>
      </w:r>
      <w:r w:rsidR="000B306B">
        <w:t>T</w:t>
      </w:r>
      <w:r w:rsidR="00CB67D2" w:rsidRPr="00CB67D2">
        <w:t xml:space="preserve">he order of the filter </w:t>
      </w:r>
      <w:r w:rsidR="000B306B">
        <w:t xml:space="preserve">should be considered </w:t>
      </w:r>
      <w:proofErr w:type="gramStart"/>
      <w:r w:rsidR="000B306B">
        <w:t>in order</w:t>
      </w:r>
      <w:r w:rsidR="00EC75B9">
        <w:t xml:space="preserve"> to</w:t>
      </w:r>
      <w:proofErr w:type="gramEnd"/>
      <w:r w:rsidR="00EC75B9">
        <w:t xml:space="preserve"> facilitate a SAW-</w:t>
      </w:r>
      <w:r w:rsidR="00CB67D2" w:rsidRPr="00CB67D2">
        <w:t>less design</w:t>
      </w:r>
      <w:r w:rsidR="00155FE8">
        <w:t>.</w:t>
      </w:r>
      <w:bookmarkEnd w:id="6"/>
    </w:p>
    <w:p w14:paraId="30A6B3AA" w14:textId="4FDA1ED9" w:rsidR="00EB2D0B" w:rsidRPr="00B658C1" w:rsidRDefault="00EB2D0B" w:rsidP="00B658C1">
      <w:pPr>
        <w:pStyle w:val="Caption"/>
        <w:spacing w:after="120"/>
      </w:pPr>
      <w:bookmarkStart w:id="7" w:name="_Ref142643345"/>
      <w:r>
        <w:t xml:space="preserve">Proposal </w:t>
      </w:r>
      <w:r>
        <w:fldChar w:fldCharType="begin"/>
      </w:r>
      <w:r>
        <w:instrText xml:space="preserve"> SEQ Proposal \* ARABIC </w:instrText>
      </w:r>
      <w:r>
        <w:fldChar w:fldCharType="separate"/>
      </w:r>
      <w:r w:rsidR="00B658C1">
        <w:rPr>
          <w:noProof/>
        </w:rPr>
        <w:t>1</w:t>
      </w:r>
      <w:r>
        <w:fldChar w:fldCharType="end"/>
      </w:r>
      <w:r>
        <w:tab/>
      </w:r>
      <w:r w:rsidRPr="00B658C1">
        <w:t>The filter assumption for guard</w:t>
      </w:r>
      <w:r>
        <w:t xml:space="preserve"> </w:t>
      </w:r>
      <w:r w:rsidRPr="00B658C1">
        <w:t xml:space="preserve">band size evaluation shall be </w:t>
      </w:r>
      <w:r w:rsidRPr="00EB2D0B">
        <w:t>reasonable</w:t>
      </w:r>
      <w:r w:rsidRPr="00B658C1">
        <w:t xml:space="preserve"> for low</w:t>
      </w:r>
      <w:r w:rsidR="009028D4">
        <w:t>-</w:t>
      </w:r>
      <w:r w:rsidRPr="00B658C1">
        <w:t>cost device</w:t>
      </w:r>
      <w:r>
        <w:t>.</w:t>
      </w:r>
      <w:bookmarkEnd w:id="7"/>
    </w:p>
    <w:p w14:paraId="1AD1279C" w14:textId="50ABD54A" w:rsidR="00B107FF" w:rsidRDefault="00C24A82" w:rsidP="00D457B2">
      <w:pPr>
        <w:spacing w:after="120"/>
        <w:rPr>
          <w:lang w:eastAsia="ja-JP"/>
        </w:rPr>
      </w:pPr>
      <w:r>
        <w:rPr>
          <w:lang w:eastAsia="ja-JP"/>
        </w:rPr>
        <w:t>The main</w:t>
      </w:r>
      <w:r w:rsidRPr="00617E25">
        <w:rPr>
          <w:lang w:eastAsia="ja-JP"/>
        </w:rPr>
        <w:t xml:space="preserve"> target </w:t>
      </w:r>
      <w:r>
        <w:rPr>
          <w:lang w:eastAsia="ja-JP"/>
        </w:rPr>
        <w:t xml:space="preserve">for </w:t>
      </w:r>
      <w:r w:rsidRPr="00617E25">
        <w:rPr>
          <w:lang w:eastAsia="ja-JP"/>
        </w:rPr>
        <w:t xml:space="preserve">low-power </w:t>
      </w:r>
      <w:r w:rsidR="00C62F57">
        <w:rPr>
          <w:lang w:eastAsia="ja-JP"/>
        </w:rPr>
        <w:t>LP-</w:t>
      </w:r>
      <w:r w:rsidRPr="00617E25">
        <w:rPr>
          <w:lang w:eastAsia="ja-JP"/>
        </w:rPr>
        <w:t xml:space="preserve">WUS/WUR </w:t>
      </w:r>
      <w:r>
        <w:rPr>
          <w:lang w:eastAsia="ja-JP"/>
        </w:rPr>
        <w:t>are</w:t>
      </w:r>
      <w:r w:rsidRPr="00617E25">
        <w:rPr>
          <w:lang w:eastAsia="ja-JP"/>
        </w:rPr>
        <w:t xml:space="preserve"> power-sensitive, small form-factor devices including IoT use cases (such as industrial sensors, controllers) </w:t>
      </w:r>
      <w:r>
        <w:rPr>
          <w:lang w:eastAsia="ja-JP"/>
        </w:rPr>
        <w:t>which in many cases are static o</w:t>
      </w:r>
      <w:r w:rsidR="00B107FF">
        <w:rPr>
          <w:lang w:eastAsia="ja-JP"/>
        </w:rPr>
        <w:t>r</w:t>
      </w:r>
      <w:r>
        <w:rPr>
          <w:lang w:eastAsia="ja-JP"/>
        </w:rPr>
        <w:t xml:space="preserve"> </w:t>
      </w:r>
      <w:r w:rsidR="00702A24">
        <w:rPr>
          <w:lang w:eastAsia="ja-JP"/>
        </w:rPr>
        <w:t>low mobility devices</w:t>
      </w:r>
      <w:r w:rsidR="00B107FF">
        <w:rPr>
          <w:lang w:eastAsia="ja-JP"/>
        </w:rPr>
        <w:t xml:space="preserve">. It </w:t>
      </w:r>
      <w:r w:rsidR="00677B18">
        <w:rPr>
          <w:lang w:eastAsia="ja-JP"/>
        </w:rPr>
        <w:t xml:space="preserve">may be </w:t>
      </w:r>
      <w:r w:rsidR="00347F0E">
        <w:rPr>
          <w:lang w:eastAsia="ja-JP"/>
        </w:rPr>
        <w:t>a</w:t>
      </w:r>
      <w:r w:rsidR="00677B18">
        <w:rPr>
          <w:lang w:eastAsia="ja-JP"/>
        </w:rPr>
        <w:t xml:space="preserve"> waste of precious resources (</w:t>
      </w:r>
      <w:r w:rsidR="00F068A7">
        <w:rPr>
          <w:lang w:eastAsia="ja-JP"/>
        </w:rPr>
        <w:t>device current consumption and/or network resources</w:t>
      </w:r>
      <w:r w:rsidR="00C460F4">
        <w:rPr>
          <w:lang w:eastAsia="ja-JP"/>
        </w:rPr>
        <w:t>)</w:t>
      </w:r>
      <w:r w:rsidR="00A40B92">
        <w:rPr>
          <w:lang w:eastAsia="ja-JP"/>
        </w:rPr>
        <w:t xml:space="preserve"> to design the system </w:t>
      </w:r>
      <w:r w:rsidR="00B156B7">
        <w:rPr>
          <w:lang w:eastAsia="ja-JP"/>
        </w:rPr>
        <w:t>always using a set</w:t>
      </w:r>
      <w:r w:rsidR="00FF7912">
        <w:rPr>
          <w:lang w:eastAsia="ja-JP"/>
        </w:rPr>
        <w:t xml:space="preserve">-up </w:t>
      </w:r>
      <w:r w:rsidR="00A40B92">
        <w:rPr>
          <w:lang w:eastAsia="ja-JP"/>
        </w:rPr>
        <w:t>for the worst scenario in terms of coverage</w:t>
      </w:r>
      <w:r w:rsidR="00A83F68">
        <w:rPr>
          <w:lang w:eastAsia="ja-JP"/>
        </w:rPr>
        <w:t xml:space="preserve"> and</w:t>
      </w:r>
      <w:r w:rsidR="005C6E88">
        <w:rPr>
          <w:lang w:eastAsia="ja-JP"/>
        </w:rPr>
        <w:t>/or channel property</w:t>
      </w:r>
      <w:r w:rsidR="00A5429B">
        <w:rPr>
          <w:lang w:eastAsia="ja-JP"/>
        </w:rPr>
        <w:t xml:space="preserve">. </w:t>
      </w:r>
      <w:r w:rsidR="001E59F0">
        <w:rPr>
          <w:lang w:eastAsia="ja-JP"/>
        </w:rPr>
        <w:t xml:space="preserve">The </w:t>
      </w:r>
      <w:r w:rsidR="00535B1A">
        <w:rPr>
          <w:lang w:eastAsia="ja-JP"/>
        </w:rPr>
        <w:t>LP-</w:t>
      </w:r>
      <w:r w:rsidR="001E59F0">
        <w:rPr>
          <w:lang w:eastAsia="ja-JP"/>
        </w:rPr>
        <w:t>WUR</w:t>
      </w:r>
      <w:r w:rsidR="00A5429B">
        <w:rPr>
          <w:lang w:eastAsia="ja-JP"/>
        </w:rPr>
        <w:t xml:space="preserve"> </w:t>
      </w:r>
      <w:r w:rsidR="00947B2A">
        <w:rPr>
          <w:lang w:eastAsia="ja-JP"/>
        </w:rPr>
        <w:t>cou</w:t>
      </w:r>
      <w:r w:rsidR="004F298B">
        <w:rPr>
          <w:lang w:eastAsia="ja-JP"/>
        </w:rPr>
        <w:t>ld</w:t>
      </w:r>
      <w:r w:rsidR="00535B1A">
        <w:rPr>
          <w:lang w:eastAsia="ja-JP"/>
        </w:rPr>
        <w:t xml:space="preserve"> adapt its</w:t>
      </w:r>
      <w:r w:rsidR="00015749">
        <w:rPr>
          <w:lang w:eastAsia="ja-JP"/>
        </w:rPr>
        <w:t xml:space="preserve"> sensitivity </w:t>
      </w:r>
      <w:r w:rsidR="003E7E67">
        <w:rPr>
          <w:lang w:eastAsia="ja-JP"/>
        </w:rPr>
        <w:t>level</w:t>
      </w:r>
      <w:r w:rsidR="002D14BA">
        <w:rPr>
          <w:lang w:eastAsia="ja-JP"/>
        </w:rPr>
        <w:t xml:space="preserve"> </w:t>
      </w:r>
      <w:r w:rsidR="004F298B">
        <w:rPr>
          <w:lang w:eastAsia="ja-JP"/>
        </w:rPr>
        <w:t xml:space="preserve">according to the </w:t>
      </w:r>
      <w:r w:rsidR="00744896">
        <w:rPr>
          <w:lang w:eastAsia="ja-JP"/>
        </w:rPr>
        <w:t xml:space="preserve">prevailing </w:t>
      </w:r>
      <w:r w:rsidR="004F298B">
        <w:rPr>
          <w:lang w:eastAsia="ja-JP"/>
        </w:rPr>
        <w:t>situation (</w:t>
      </w:r>
      <w:proofErr w:type="gramStart"/>
      <w:r w:rsidR="00DF46C9">
        <w:rPr>
          <w:lang w:eastAsia="ja-JP"/>
        </w:rPr>
        <w:t>i.e.</w:t>
      </w:r>
      <w:proofErr w:type="gramEnd"/>
      <w:r w:rsidR="00DF46C9">
        <w:rPr>
          <w:lang w:eastAsia="ja-JP"/>
        </w:rPr>
        <w:t xml:space="preserve"> </w:t>
      </w:r>
      <w:r w:rsidR="004F298B">
        <w:rPr>
          <w:lang w:eastAsia="ja-JP"/>
        </w:rPr>
        <w:t>deployment</w:t>
      </w:r>
      <w:r w:rsidR="00DF46C9">
        <w:rPr>
          <w:lang w:eastAsia="ja-JP"/>
        </w:rPr>
        <w:t xml:space="preserve"> for a device with very low</w:t>
      </w:r>
      <w:r w:rsidR="005A72E5">
        <w:rPr>
          <w:lang w:eastAsia="ja-JP"/>
        </w:rPr>
        <w:t xml:space="preserve"> or zero</w:t>
      </w:r>
      <w:r w:rsidR="00DF46C9">
        <w:rPr>
          <w:lang w:eastAsia="ja-JP"/>
        </w:rPr>
        <w:t xml:space="preserve"> mobility</w:t>
      </w:r>
      <w:r w:rsidR="004F298B">
        <w:rPr>
          <w:lang w:eastAsia="ja-JP"/>
        </w:rPr>
        <w:t xml:space="preserve">) </w:t>
      </w:r>
      <w:r w:rsidR="002D14BA">
        <w:rPr>
          <w:lang w:eastAsia="ja-JP"/>
        </w:rPr>
        <w:t>in order not to consume unnecessary power</w:t>
      </w:r>
      <w:r w:rsidR="00AB062B">
        <w:rPr>
          <w:lang w:eastAsia="ja-JP"/>
        </w:rPr>
        <w:t xml:space="preserve">. A capability for </w:t>
      </w:r>
      <w:r w:rsidR="00BC6C03">
        <w:rPr>
          <w:lang w:eastAsia="ja-JP"/>
        </w:rPr>
        <w:t>signaling</w:t>
      </w:r>
      <w:r w:rsidR="00AB062B">
        <w:rPr>
          <w:lang w:eastAsia="ja-JP"/>
        </w:rPr>
        <w:t xml:space="preserve"> this </w:t>
      </w:r>
      <w:r w:rsidR="003501F0">
        <w:rPr>
          <w:lang w:eastAsia="ja-JP"/>
        </w:rPr>
        <w:t xml:space="preserve">feature </w:t>
      </w:r>
      <w:r w:rsidR="009E64D0">
        <w:rPr>
          <w:lang w:eastAsia="ja-JP"/>
        </w:rPr>
        <w:t>to the base station may be needed.</w:t>
      </w:r>
    </w:p>
    <w:p w14:paraId="403D9A6E" w14:textId="2920E742" w:rsidR="00887219" w:rsidRDefault="00C8134B" w:rsidP="00887219">
      <w:pPr>
        <w:pStyle w:val="Caption"/>
        <w:spacing w:after="120"/>
        <w:ind w:left="1418" w:hanging="1418"/>
        <w:rPr>
          <w:lang w:eastAsia="ja-JP"/>
        </w:rPr>
      </w:pPr>
      <w:bookmarkStart w:id="8" w:name="_Ref142062405"/>
      <w:r>
        <w:t xml:space="preserve">Proposal </w:t>
      </w:r>
      <w:r>
        <w:fldChar w:fldCharType="begin"/>
      </w:r>
      <w:r>
        <w:instrText xml:space="preserve"> SEQ Proposal \* ARABIC </w:instrText>
      </w:r>
      <w:r>
        <w:fldChar w:fldCharType="separate"/>
      </w:r>
      <w:r w:rsidR="00B658C1">
        <w:rPr>
          <w:noProof/>
        </w:rPr>
        <w:t>2</w:t>
      </w:r>
      <w:r>
        <w:fldChar w:fldCharType="end"/>
      </w:r>
      <w:r>
        <w:tab/>
      </w:r>
      <w:r w:rsidR="00887219">
        <w:rPr>
          <w:lang w:eastAsia="ja-JP"/>
        </w:rPr>
        <w:t xml:space="preserve">The LP-WUR could adapt its sensitivity level according to the </w:t>
      </w:r>
      <w:r w:rsidR="00744896">
        <w:rPr>
          <w:lang w:eastAsia="ja-JP"/>
        </w:rPr>
        <w:t xml:space="preserve">prevailing </w:t>
      </w:r>
      <w:r w:rsidR="00887219">
        <w:rPr>
          <w:lang w:eastAsia="ja-JP"/>
        </w:rPr>
        <w:t>situation in order not to consume unnecessary power.</w:t>
      </w:r>
      <w:bookmarkEnd w:id="8"/>
    </w:p>
    <w:p w14:paraId="673EFB78" w14:textId="62E39D60"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4D1F2C81" w14:textId="33D0BB02" w:rsidR="00FE0828" w:rsidRDefault="00FE0828" w:rsidP="00FE0828">
      <w:pPr>
        <w:pStyle w:val="BodyText"/>
      </w:pPr>
      <w:r w:rsidRPr="00D43AD7">
        <w:t>In this contribution</w:t>
      </w:r>
      <w:r>
        <w:t>,</w:t>
      </w:r>
      <w:r w:rsidRPr="00D43AD7">
        <w:t xml:space="preserve"> we have </w:t>
      </w:r>
      <w:r>
        <w:t xml:space="preserve">discussed </w:t>
      </w:r>
      <w:r w:rsidR="00B605F9" w:rsidRPr="00B605F9">
        <w:t>low-power wake-up signal and receiver for NR</w:t>
      </w:r>
      <w:r>
        <w:t>. The following observations and proposal have been made:</w:t>
      </w:r>
    </w:p>
    <w:p w14:paraId="131658CD" w14:textId="124B3DE9" w:rsidR="002D2745" w:rsidRPr="00887219" w:rsidRDefault="001F63AE" w:rsidP="002D2745">
      <w:pPr>
        <w:pStyle w:val="BodyText"/>
        <w:ind w:left="1418" w:hanging="1418"/>
        <w:rPr>
          <w:b/>
          <w:bCs/>
        </w:rPr>
      </w:pPr>
      <w:r w:rsidRPr="00887219">
        <w:rPr>
          <w:b/>
          <w:bCs/>
        </w:rPr>
        <w:fldChar w:fldCharType="begin"/>
      </w:r>
      <w:r w:rsidRPr="00887219">
        <w:rPr>
          <w:b/>
          <w:bCs/>
        </w:rPr>
        <w:instrText xml:space="preserve"> REF _Ref134806802 \h  \* MERGEFORMAT </w:instrText>
      </w:r>
      <w:r w:rsidRPr="00887219">
        <w:rPr>
          <w:b/>
          <w:bCs/>
        </w:rPr>
      </w:r>
      <w:r w:rsidRPr="00887219">
        <w:rPr>
          <w:b/>
          <w:bCs/>
        </w:rPr>
        <w:fldChar w:fldCharType="separate"/>
      </w:r>
      <w:r w:rsidR="00B658C1" w:rsidRPr="00B658C1">
        <w:rPr>
          <w:b/>
          <w:bCs/>
        </w:rPr>
        <w:t xml:space="preserve">Observation </w:t>
      </w:r>
      <w:r w:rsidR="00B658C1" w:rsidRPr="00B658C1">
        <w:rPr>
          <w:b/>
          <w:bCs/>
          <w:noProof/>
        </w:rPr>
        <w:t>1</w:t>
      </w:r>
      <w:r w:rsidR="00B658C1" w:rsidRPr="00B658C1">
        <w:rPr>
          <w:b/>
          <w:bCs/>
        </w:rPr>
        <w:tab/>
        <w:t>The</w:t>
      </w:r>
      <w:r w:rsidR="00B658C1" w:rsidRPr="00B658C1">
        <w:rPr>
          <w:b/>
          <w:bCs/>
          <w:lang w:eastAsia="ja-JP"/>
        </w:rPr>
        <w:t xml:space="preserve"> RF envelope-detection based architecture has the highest potential for power saving but has implementation difficulties when it comes to channel filtering.</w:t>
      </w:r>
      <w:r w:rsidRPr="00887219">
        <w:rPr>
          <w:b/>
          <w:bCs/>
        </w:rPr>
        <w:fldChar w:fldCharType="end"/>
      </w:r>
    </w:p>
    <w:p w14:paraId="7DBB2AA4" w14:textId="748E54E5" w:rsidR="00887219" w:rsidRPr="00887219" w:rsidRDefault="00887219" w:rsidP="002D2745">
      <w:pPr>
        <w:pStyle w:val="BodyText"/>
        <w:ind w:left="1418" w:hanging="1418"/>
        <w:rPr>
          <w:b/>
          <w:bCs/>
        </w:rPr>
      </w:pPr>
      <w:r w:rsidRPr="00887219">
        <w:rPr>
          <w:b/>
          <w:bCs/>
        </w:rPr>
        <w:fldChar w:fldCharType="begin"/>
      </w:r>
      <w:r w:rsidRPr="00887219">
        <w:rPr>
          <w:b/>
          <w:bCs/>
        </w:rPr>
        <w:instrText xml:space="preserve"> REF _Ref142062360 \h  \* MERGEFORMAT </w:instrText>
      </w:r>
      <w:r w:rsidRPr="00887219">
        <w:rPr>
          <w:b/>
          <w:bCs/>
        </w:rPr>
      </w:r>
      <w:r w:rsidRPr="00887219">
        <w:rPr>
          <w:b/>
          <w:bCs/>
        </w:rPr>
        <w:fldChar w:fldCharType="separate"/>
      </w:r>
      <w:r w:rsidR="00B658C1" w:rsidRPr="00B658C1">
        <w:rPr>
          <w:b/>
          <w:bCs/>
        </w:rPr>
        <w:t xml:space="preserve">Observation </w:t>
      </w:r>
      <w:r w:rsidR="00B658C1" w:rsidRPr="00B658C1">
        <w:rPr>
          <w:b/>
          <w:bCs/>
          <w:noProof/>
        </w:rPr>
        <w:t>2</w:t>
      </w:r>
      <w:r w:rsidR="00B658C1" w:rsidRPr="00B658C1">
        <w:rPr>
          <w:b/>
          <w:bCs/>
        </w:rPr>
        <w:tab/>
      </w:r>
      <w:r w:rsidR="00B658C1" w:rsidRPr="00B658C1">
        <w:rPr>
          <w:b/>
          <w:bCs/>
          <w:lang w:eastAsia="ja-JP"/>
        </w:rPr>
        <w:t xml:space="preserve">The </w:t>
      </w:r>
      <w:r w:rsidR="00B658C1" w:rsidRPr="00B658C1">
        <w:rPr>
          <w:rFonts w:eastAsia="Times New Roman"/>
          <w:b/>
          <w:bCs/>
          <w:lang w:eastAsia="sv-SE"/>
        </w:rPr>
        <w:t>coverage is determined by a combination of the LP-WUR design and the LP-WUS design.</w:t>
      </w:r>
      <w:r w:rsidRPr="00887219">
        <w:rPr>
          <w:b/>
          <w:bCs/>
        </w:rPr>
        <w:fldChar w:fldCharType="end"/>
      </w:r>
    </w:p>
    <w:p w14:paraId="7CF1DF5A" w14:textId="1F25A4B8" w:rsidR="00887219" w:rsidRPr="00887219" w:rsidRDefault="00887219" w:rsidP="002D2745">
      <w:pPr>
        <w:pStyle w:val="BodyText"/>
        <w:ind w:left="1418" w:hanging="1418"/>
        <w:rPr>
          <w:b/>
          <w:bCs/>
        </w:rPr>
      </w:pPr>
      <w:r w:rsidRPr="00887219">
        <w:rPr>
          <w:b/>
          <w:bCs/>
        </w:rPr>
        <w:fldChar w:fldCharType="begin"/>
      </w:r>
      <w:r w:rsidRPr="00887219">
        <w:rPr>
          <w:b/>
          <w:bCs/>
        </w:rPr>
        <w:instrText xml:space="preserve"> REF _Ref142062366 \h  \* MERGEFORMAT </w:instrText>
      </w:r>
      <w:r w:rsidRPr="00887219">
        <w:rPr>
          <w:b/>
          <w:bCs/>
        </w:rPr>
      </w:r>
      <w:r w:rsidRPr="00887219">
        <w:rPr>
          <w:b/>
          <w:bCs/>
        </w:rPr>
        <w:fldChar w:fldCharType="separate"/>
      </w:r>
      <w:r w:rsidR="00B658C1" w:rsidRPr="00B658C1">
        <w:rPr>
          <w:b/>
          <w:bCs/>
        </w:rPr>
        <w:t xml:space="preserve">Observation </w:t>
      </w:r>
      <w:r w:rsidR="00B658C1" w:rsidRPr="00B658C1">
        <w:rPr>
          <w:b/>
          <w:bCs/>
          <w:noProof/>
        </w:rPr>
        <w:t>3</w:t>
      </w:r>
      <w:r w:rsidR="00B658C1" w:rsidRPr="00B658C1">
        <w:rPr>
          <w:b/>
          <w:bCs/>
        </w:rPr>
        <w:tab/>
        <w:t>There is a delicate balance between complexity/energy consumption and coverage and network resources.</w:t>
      </w:r>
      <w:r w:rsidRPr="00887219">
        <w:rPr>
          <w:b/>
          <w:bCs/>
        </w:rPr>
        <w:fldChar w:fldCharType="end"/>
      </w:r>
    </w:p>
    <w:p w14:paraId="612A7405" w14:textId="65582FDE" w:rsidR="00887219" w:rsidRDefault="00887219" w:rsidP="002D2745">
      <w:pPr>
        <w:pStyle w:val="BodyText"/>
        <w:ind w:left="1418" w:hanging="1418"/>
        <w:rPr>
          <w:b/>
          <w:bCs/>
        </w:rPr>
      </w:pPr>
      <w:r w:rsidRPr="00887219">
        <w:rPr>
          <w:b/>
          <w:bCs/>
        </w:rPr>
        <w:fldChar w:fldCharType="begin"/>
      </w:r>
      <w:r w:rsidRPr="00887219">
        <w:rPr>
          <w:b/>
          <w:bCs/>
        </w:rPr>
        <w:instrText xml:space="preserve"> REF _Ref142062390 \h  \* MERGEFORMAT </w:instrText>
      </w:r>
      <w:r w:rsidRPr="00887219">
        <w:rPr>
          <w:b/>
          <w:bCs/>
        </w:rPr>
      </w:r>
      <w:r w:rsidRPr="00887219">
        <w:rPr>
          <w:b/>
          <w:bCs/>
        </w:rPr>
        <w:fldChar w:fldCharType="separate"/>
      </w:r>
      <w:r w:rsidR="00B658C1" w:rsidRPr="00B658C1">
        <w:rPr>
          <w:b/>
          <w:bCs/>
        </w:rPr>
        <w:t xml:space="preserve">Observation </w:t>
      </w:r>
      <w:r w:rsidR="00B658C1" w:rsidRPr="00B658C1">
        <w:rPr>
          <w:b/>
          <w:bCs/>
          <w:noProof/>
        </w:rPr>
        <w:t>4</w:t>
      </w:r>
      <w:r w:rsidR="00B658C1" w:rsidRPr="00B658C1">
        <w:rPr>
          <w:b/>
          <w:bCs/>
        </w:rPr>
        <w:tab/>
        <w:t xml:space="preserve">In order not to waste </w:t>
      </w:r>
      <w:r w:rsidR="00B658C1" w:rsidRPr="00B658C1">
        <w:rPr>
          <w:b/>
          <w:bCs/>
          <w:lang w:eastAsia="ja-JP"/>
        </w:rPr>
        <w:t>precious resources such as device current consumption and/or network resources</w:t>
      </w:r>
      <w:r w:rsidR="00B658C1" w:rsidRPr="00B658C1">
        <w:rPr>
          <w:rFonts w:eastAsia="Times New Roman"/>
          <w:b/>
          <w:bCs/>
          <w:lang w:eastAsia="sv-SE"/>
        </w:rPr>
        <w:t>, it is essential to find a good compromise between the LP-WUR design and LP-WUS design</w:t>
      </w:r>
      <w:r w:rsidR="00B658C1">
        <w:rPr>
          <w:rFonts w:eastAsia="Times New Roman"/>
          <w:lang w:eastAsia="sv-SE"/>
        </w:rPr>
        <w:t>.</w:t>
      </w:r>
      <w:r w:rsidRPr="00887219">
        <w:rPr>
          <w:b/>
          <w:bCs/>
        </w:rPr>
        <w:fldChar w:fldCharType="end"/>
      </w:r>
    </w:p>
    <w:p w14:paraId="51B6EAD8" w14:textId="4A9F50F3" w:rsidR="00EB2D0B" w:rsidRPr="009028D4" w:rsidRDefault="006F6668" w:rsidP="002D2745">
      <w:pPr>
        <w:pStyle w:val="BodyText"/>
        <w:ind w:left="1418" w:hanging="1418"/>
        <w:rPr>
          <w:b/>
          <w:bCs/>
        </w:rPr>
      </w:pPr>
      <w:r w:rsidRPr="009028D4">
        <w:rPr>
          <w:b/>
          <w:bCs/>
        </w:rPr>
        <w:fldChar w:fldCharType="begin"/>
      </w:r>
      <w:r w:rsidRPr="009028D4">
        <w:rPr>
          <w:b/>
          <w:bCs/>
        </w:rPr>
        <w:instrText xml:space="preserve"> REF _Ref142643299 \h </w:instrText>
      </w:r>
      <w:r w:rsidR="009028D4" w:rsidRPr="00570558">
        <w:rPr>
          <w:b/>
          <w:bCs/>
        </w:rPr>
        <w:instrText xml:space="preserve"> \* MERGEFORMAT </w:instrText>
      </w:r>
      <w:r w:rsidRPr="009028D4">
        <w:rPr>
          <w:b/>
          <w:bCs/>
        </w:rPr>
      </w:r>
      <w:r w:rsidRPr="009028D4">
        <w:rPr>
          <w:b/>
          <w:bCs/>
        </w:rPr>
        <w:fldChar w:fldCharType="separate"/>
      </w:r>
      <w:r w:rsidR="00B658C1" w:rsidRPr="00B658C1">
        <w:rPr>
          <w:b/>
          <w:bCs/>
        </w:rPr>
        <w:t xml:space="preserve">Observation </w:t>
      </w:r>
      <w:r w:rsidR="00B658C1" w:rsidRPr="00B658C1">
        <w:rPr>
          <w:b/>
          <w:bCs/>
          <w:noProof/>
        </w:rPr>
        <w:t>5</w:t>
      </w:r>
      <w:r w:rsidR="00B658C1" w:rsidRPr="00B658C1">
        <w:rPr>
          <w:b/>
          <w:bCs/>
        </w:rPr>
        <w:tab/>
        <w:t xml:space="preserve">The order of the filter should be considered </w:t>
      </w:r>
      <w:proofErr w:type="gramStart"/>
      <w:r w:rsidR="00B658C1" w:rsidRPr="00B658C1">
        <w:rPr>
          <w:b/>
          <w:bCs/>
        </w:rPr>
        <w:t>in order to</w:t>
      </w:r>
      <w:proofErr w:type="gramEnd"/>
      <w:r w:rsidR="00B658C1" w:rsidRPr="00B658C1">
        <w:rPr>
          <w:b/>
          <w:bCs/>
        </w:rPr>
        <w:t xml:space="preserve"> facilitate a SAW-less design.</w:t>
      </w:r>
      <w:r w:rsidRPr="009028D4">
        <w:rPr>
          <w:b/>
          <w:bCs/>
        </w:rPr>
        <w:fldChar w:fldCharType="end"/>
      </w:r>
    </w:p>
    <w:p w14:paraId="0EFB4A76" w14:textId="4A6F90B4" w:rsidR="00247027" w:rsidRPr="009028D4" w:rsidRDefault="009028D4" w:rsidP="002D2745">
      <w:pPr>
        <w:pStyle w:val="BodyText"/>
        <w:ind w:left="1418" w:hanging="1418"/>
        <w:rPr>
          <w:b/>
          <w:bCs/>
        </w:rPr>
      </w:pPr>
      <w:r w:rsidRPr="009028D4">
        <w:rPr>
          <w:b/>
          <w:bCs/>
        </w:rPr>
        <w:fldChar w:fldCharType="begin"/>
      </w:r>
      <w:r w:rsidRPr="009028D4">
        <w:rPr>
          <w:b/>
          <w:bCs/>
        </w:rPr>
        <w:instrText xml:space="preserve"> REF _Ref142643345 \h </w:instrText>
      </w:r>
      <w:r w:rsidRPr="00570558">
        <w:rPr>
          <w:b/>
          <w:bCs/>
        </w:rPr>
        <w:instrText xml:space="preserve"> \* MERGEFORMAT </w:instrText>
      </w:r>
      <w:r w:rsidRPr="009028D4">
        <w:rPr>
          <w:b/>
          <w:bCs/>
        </w:rPr>
      </w:r>
      <w:r w:rsidRPr="009028D4">
        <w:rPr>
          <w:b/>
          <w:bCs/>
        </w:rPr>
        <w:fldChar w:fldCharType="separate"/>
      </w:r>
      <w:r w:rsidR="00B658C1" w:rsidRPr="00B658C1">
        <w:rPr>
          <w:b/>
          <w:bCs/>
        </w:rPr>
        <w:t xml:space="preserve">Proposal </w:t>
      </w:r>
      <w:r w:rsidR="00B658C1" w:rsidRPr="00B658C1">
        <w:rPr>
          <w:b/>
          <w:bCs/>
          <w:noProof/>
        </w:rPr>
        <w:t>1</w:t>
      </w:r>
      <w:r w:rsidR="00B658C1" w:rsidRPr="00B658C1">
        <w:rPr>
          <w:b/>
          <w:bCs/>
        </w:rPr>
        <w:tab/>
        <w:t>The filter assumption for guard band size evaluation shall be reasonable for low-cost device.</w:t>
      </w:r>
      <w:r w:rsidRPr="009028D4">
        <w:rPr>
          <w:b/>
          <w:bCs/>
        </w:rPr>
        <w:fldChar w:fldCharType="end"/>
      </w:r>
    </w:p>
    <w:p w14:paraId="505A8362" w14:textId="01137BAD" w:rsidR="00887219" w:rsidRPr="00C46F1A" w:rsidRDefault="00887219" w:rsidP="002D2745">
      <w:pPr>
        <w:pStyle w:val="BodyText"/>
        <w:ind w:left="1418" w:hanging="1418"/>
        <w:rPr>
          <w:b/>
          <w:bCs/>
        </w:rPr>
      </w:pPr>
      <w:r w:rsidRPr="00887219">
        <w:rPr>
          <w:b/>
          <w:bCs/>
        </w:rPr>
        <w:fldChar w:fldCharType="begin"/>
      </w:r>
      <w:r w:rsidRPr="00887219">
        <w:rPr>
          <w:b/>
          <w:bCs/>
        </w:rPr>
        <w:instrText xml:space="preserve"> REF _Ref142062405 \h  \* MERGEFORMAT </w:instrText>
      </w:r>
      <w:r w:rsidRPr="00887219">
        <w:rPr>
          <w:b/>
          <w:bCs/>
        </w:rPr>
      </w:r>
      <w:r w:rsidRPr="00887219">
        <w:rPr>
          <w:b/>
          <w:bCs/>
        </w:rPr>
        <w:fldChar w:fldCharType="separate"/>
      </w:r>
      <w:r w:rsidR="00B658C1" w:rsidRPr="00B658C1">
        <w:rPr>
          <w:b/>
          <w:bCs/>
        </w:rPr>
        <w:t xml:space="preserve">Proposal </w:t>
      </w:r>
      <w:r w:rsidR="00B658C1" w:rsidRPr="00B658C1">
        <w:rPr>
          <w:b/>
          <w:bCs/>
          <w:noProof/>
        </w:rPr>
        <w:t>2</w:t>
      </w:r>
      <w:r w:rsidR="00B658C1" w:rsidRPr="00B658C1">
        <w:rPr>
          <w:b/>
          <w:bCs/>
        </w:rPr>
        <w:tab/>
      </w:r>
      <w:r w:rsidR="00B658C1" w:rsidRPr="00B658C1">
        <w:rPr>
          <w:b/>
          <w:bCs/>
          <w:lang w:eastAsia="ja-JP"/>
        </w:rPr>
        <w:t>The LP-WUR could adapt its sensitivity level according to the prevailing situation in order not to consume unnecessary power.</w:t>
      </w:r>
      <w:r w:rsidRPr="00887219">
        <w:rPr>
          <w:b/>
          <w:bCs/>
        </w:rPr>
        <w:fldChar w:fldCharType="end"/>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w:t>
      </w:r>
      <w:r w:rsidR="0090642D">
        <w:rPr>
          <w:rFonts w:ascii="Arial" w:hAnsi="Arial"/>
          <w:sz w:val="36"/>
          <w:lang w:eastAsia="zh-CN"/>
        </w:rPr>
        <w:t>s</w:t>
      </w:r>
    </w:p>
    <w:p w14:paraId="703EA498" w14:textId="41CBB803" w:rsidR="00A0551E" w:rsidRPr="00B80E89" w:rsidRDefault="00B80E89" w:rsidP="00695211">
      <w:pPr>
        <w:pStyle w:val="references"/>
        <w:rPr>
          <w:color w:val="312E25"/>
        </w:rPr>
      </w:pPr>
      <w:bookmarkStart w:id="9" w:name="_Ref131605137"/>
      <w:bookmarkStart w:id="10" w:name="_Ref134805578"/>
      <w:r w:rsidRPr="00B80E89">
        <w:rPr>
          <w:color w:val="312E25"/>
        </w:rPr>
        <w:t>R4-2310299</w:t>
      </w:r>
      <w:r w:rsidR="00F80B48" w:rsidRPr="00F80B48">
        <w:rPr>
          <w:color w:val="312E25"/>
        </w:rPr>
        <w:tab/>
      </w:r>
      <w:r w:rsidR="00F80B48">
        <w:rPr>
          <w:color w:val="312E25"/>
        </w:rPr>
        <w:tab/>
        <w:t>“</w:t>
      </w:r>
      <w:r w:rsidR="004918AE" w:rsidRPr="004918AE">
        <w:rPr>
          <w:color w:val="312E25"/>
        </w:rPr>
        <w:t>WF on FS_NR_LPWUS</w:t>
      </w:r>
      <w:r w:rsidR="00F80B48">
        <w:rPr>
          <w:color w:val="312E25"/>
        </w:rPr>
        <w:t>”,</w:t>
      </w:r>
      <w:bookmarkEnd w:id="9"/>
      <w:r w:rsidR="00F80B48">
        <w:rPr>
          <w:color w:val="312E25"/>
        </w:rPr>
        <w:t xml:space="preserve"> </w:t>
      </w:r>
      <w:r w:rsidR="008B2A3E" w:rsidRPr="004955C9">
        <w:rPr>
          <w:i/>
          <w:iCs/>
          <w:color w:val="312E25"/>
        </w:rPr>
        <w:t>vivo</w:t>
      </w:r>
      <w:bookmarkEnd w:id="10"/>
    </w:p>
    <w:p w14:paraId="74BF9193" w14:textId="61FF5003" w:rsidR="00C3244F" w:rsidRPr="00C3244F" w:rsidRDefault="00A5566B" w:rsidP="00C3244F">
      <w:pPr>
        <w:pStyle w:val="references"/>
        <w:rPr>
          <w:color w:val="312E25"/>
        </w:rPr>
      </w:pPr>
      <w:bookmarkStart w:id="11" w:name="_Ref142063125"/>
      <w:r w:rsidRPr="00A5566B">
        <w:rPr>
          <w:color w:val="312E25"/>
        </w:rPr>
        <w:t>RP-231021</w:t>
      </w:r>
      <w:r>
        <w:rPr>
          <w:color w:val="312E25"/>
        </w:rPr>
        <w:tab/>
      </w:r>
      <w:r>
        <w:rPr>
          <w:color w:val="312E25"/>
        </w:rPr>
        <w:tab/>
        <w:t>“</w:t>
      </w:r>
      <w:r w:rsidR="00E019E4" w:rsidRPr="00E019E4">
        <w:rPr>
          <w:color w:val="312E25"/>
        </w:rPr>
        <w:t>Status Report to TSG</w:t>
      </w:r>
      <w:r w:rsidR="00E019E4">
        <w:rPr>
          <w:color w:val="312E25"/>
        </w:rPr>
        <w:t>”</w:t>
      </w:r>
      <w:r w:rsidR="00E917BD">
        <w:rPr>
          <w:color w:val="312E25"/>
        </w:rPr>
        <w:t xml:space="preserve">, </w:t>
      </w:r>
      <w:r w:rsidR="00E917BD" w:rsidRPr="004955C9">
        <w:rPr>
          <w:i/>
          <w:iCs/>
          <w:color w:val="312E25"/>
        </w:rPr>
        <w:t>vivo</w:t>
      </w:r>
      <w:bookmarkEnd w:id="11"/>
    </w:p>
    <w:p w14:paraId="1912F24C" w14:textId="77777777" w:rsidR="00C3244F" w:rsidRDefault="00C3244F" w:rsidP="00C3244F">
      <w:pPr>
        <w:pStyle w:val="references"/>
        <w:rPr>
          <w:color w:val="312E25"/>
        </w:rPr>
      </w:pPr>
      <w:bookmarkStart w:id="12" w:name="_Ref131609844"/>
      <w:bookmarkStart w:id="13" w:name="_Ref131665686"/>
      <w:r w:rsidRPr="00700328">
        <w:rPr>
          <w:color w:val="312E25"/>
        </w:rPr>
        <w:t>RP-222644</w:t>
      </w:r>
      <w:r>
        <w:rPr>
          <w:color w:val="312E25"/>
        </w:rPr>
        <w:tab/>
      </w:r>
      <w:r>
        <w:rPr>
          <w:color w:val="312E25"/>
        </w:rPr>
        <w:tab/>
        <w:t>“</w:t>
      </w:r>
      <w:r w:rsidRPr="00131B5F">
        <w:rPr>
          <w:color w:val="312E25"/>
        </w:rPr>
        <w:t>Revised SID: Study on low-power Wake-up Signal and Receiver for NR</w:t>
      </w:r>
      <w:r>
        <w:rPr>
          <w:color w:val="312E25"/>
        </w:rPr>
        <w:t xml:space="preserve">”, </w:t>
      </w:r>
      <w:r w:rsidRPr="004955C9">
        <w:rPr>
          <w:i/>
          <w:iCs/>
          <w:color w:val="312E25"/>
        </w:rPr>
        <w:t>vivo</w:t>
      </w:r>
      <w:bookmarkEnd w:id="12"/>
    </w:p>
    <w:p w14:paraId="4B280E81" w14:textId="7FFA3F86" w:rsidR="008F2B39" w:rsidRPr="006E1464" w:rsidRDefault="00C74E6B" w:rsidP="00695211">
      <w:pPr>
        <w:pStyle w:val="references"/>
        <w:rPr>
          <w:color w:val="312E25"/>
        </w:rPr>
      </w:pPr>
      <w:r w:rsidRPr="00C74E6B">
        <w:rPr>
          <w:color w:val="312E25"/>
        </w:rPr>
        <w:t>R4-230</w:t>
      </w:r>
      <w:r w:rsidR="0005543D">
        <w:rPr>
          <w:color w:val="312E25"/>
        </w:rPr>
        <w:t>6618</w:t>
      </w:r>
      <w:r>
        <w:rPr>
          <w:color w:val="312E25"/>
        </w:rPr>
        <w:tab/>
      </w:r>
      <w:r>
        <w:rPr>
          <w:color w:val="312E25"/>
        </w:rPr>
        <w:tab/>
        <w:t>“</w:t>
      </w:r>
      <w:r w:rsidR="0005543D">
        <w:rPr>
          <w:color w:val="312E25"/>
        </w:rPr>
        <w:t>R</w:t>
      </w:r>
      <w:r w:rsidR="0005543D" w:rsidRPr="0005543D">
        <w:rPr>
          <w:color w:val="312E25"/>
        </w:rPr>
        <w:t>eply LS to RAN1 on low-power wake-up receiver architectures</w:t>
      </w:r>
      <w:r w:rsidR="0038426C">
        <w:rPr>
          <w:color w:val="312E25"/>
        </w:rPr>
        <w:t xml:space="preserve">”, </w:t>
      </w:r>
      <w:r w:rsidR="00822E73" w:rsidRPr="00822E73">
        <w:rPr>
          <w:i/>
          <w:iCs/>
          <w:color w:val="312E25"/>
        </w:rPr>
        <w:t>RAN4 (vivo)</w:t>
      </w:r>
      <w:bookmarkEnd w:id="13"/>
    </w:p>
    <w:p w14:paraId="3A9F953D" w14:textId="3F1CD295" w:rsidR="006E1464" w:rsidRPr="00EA418C" w:rsidRDefault="006E1464" w:rsidP="00695211">
      <w:pPr>
        <w:pStyle w:val="references"/>
        <w:rPr>
          <w:color w:val="312E25"/>
        </w:rPr>
      </w:pPr>
      <w:r w:rsidRPr="006E1464">
        <w:rPr>
          <w:color w:val="312E25"/>
        </w:rPr>
        <w:t>R1-2306126</w:t>
      </w:r>
      <w:r>
        <w:rPr>
          <w:color w:val="312E25"/>
        </w:rPr>
        <w:tab/>
      </w:r>
      <w:r>
        <w:rPr>
          <w:color w:val="312E25"/>
        </w:rPr>
        <w:tab/>
        <w:t>“</w:t>
      </w:r>
      <w:r w:rsidR="00920982" w:rsidRPr="00920982">
        <w:rPr>
          <w:color w:val="312E25"/>
        </w:rPr>
        <w:t>Reply LS to RAN4 on LP WUR architectures</w:t>
      </w:r>
      <w:r w:rsidR="00920982">
        <w:rPr>
          <w:color w:val="312E25"/>
        </w:rPr>
        <w:t>”</w:t>
      </w:r>
      <w:r w:rsidR="00130F26">
        <w:rPr>
          <w:color w:val="312E25"/>
        </w:rPr>
        <w:t xml:space="preserve">, </w:t>
      </w:r>
      <w:r w:rsidR="00130F26" w:rsidRPr="00130F26">
        <w:rPr>
          <w:i/>
          <w:iCs/>
          <w:color w:val="312E25"/>
        </w:rPr>
        <w:t>RAN1</w:t>
      </w:r>
      <w:r w:rsidR="00130F26">
        <w:rPr>
          <w:i/>
          <w:iCs/>
          <w:color w:val="312E25"/>
        </w:rPr>
        <w:t xml:space="preserve"> (Apple)</w:t>
      </w:r>
    </w:p>
    <w:p w14:paraId="3CDB91CD" w14:textId="1CA804B3" w:rsidR="0042068B" w:rsidRPr="006B5988" w:rsidRDefault="00BC06BA" w:rsidP="006B5988">
      <w:pPr>
        <w:pStyle w:val="references"/>
        <w:rPr>
          <w:color w:val="312E25"/>
        </w:rPr>
      </w:pPr>
      <w:bookmarkStart w:id="14" w:name="_Ref134795515"/>
      <w:bookmarkStart w:id="15" w:name="_Ref131685257"/>
      <w:r w:rsidRPr="00BC06BA">
        <w:rPr>
          <w:color w:val="312E25"/>
        </w:rPr>
        <w:t>R1-2303943</w:t>
      </w:r>
      <w:r>
        <w:rPr>
          <w:color w:val="312E25"/>
        </w:rPr>
        <w:tab/>
      </w:r>
      <w:r>
        <w:rPr>
          <w:color w:val="312E25"/>
        </w:rPr>
        <w:tab/>
        <w:t>“</w:t>
      </w:r>
      <w:r w:rsidR="00533487" w:rsidRPr="00533487">
        <w:rPr>
          <w:color w:val="312E25"/>
        </w:rPr>
        <w:t>Summary #3 on LP WUR architectures</w:t>
      </w:r>
      <w:r>
        <w:rPr>
          <w:color w:val="312E25"/>
        </w:rPr>
        <w:t>”</w:t>
      </w:r>
      <w:r w:rsidR="00C90FB2">
        <w:rPr>
          <w:color w:val="312E25"/>
        </w:rPr>
        <w:t xml:space="preserve">, </w:t>
      </w:r>
      <w:r w:rsidR="002115FB" w:rsidRPr="002115FB">
        <w:rPr>
          <w:i/>
          <w:iCs/>
          <w:color w:val="312E25"/>
        </w:rPr>
        <w:t>Moderator (Apple Inc.)</w:t>
      </w:r>
      <w:bookmarkEnd w:id="14"/>
    </w:p>
    <w:p w14:paraId="02DCB3CF" w14:textId="388D8B1D" w:rsidR="0042068B" w:rsidRPr="00A2747C" w:rsidRDefault="007D0C68" w:rsidP="00323779">
      <w:pPr>
        <w:pStyle w:val="references"/>
        <w:rPr>
          <w:color w:val="312E25"/>
        </w:rPr>
      </w:pPr>
      <w:bookmarkStart w:id="16" w:name="_Ref142039425"/>
      <w:r>
        <w:rPr>
          <w:color w:val="312E25"/>
        </w:rPr>
        <w:t>R1-</w:t>
      </w:r>
      <w:r w:rsidR="00DB4815" w:rsidRPr="00483017">
        <w:rPr>
          <w:color w:val="312E25"/>
        </w:rPr>
        <w:t>230</w:t>
      </w:r>
      <w:r w:rsidR="00DB4815">
        <w:rPr>
          <w:color w:val="312E25"/>
        </w:rPr>
        <w:t>6921</w:t>
      </w:r>
      <w:r>
        <w:rPr>
          <w:color w:val="312E25"/>
        </w:rPr>
        <w:tab/>
      </w:r>
      <w:r>
        <w:rPr>
          <w:color w:val="312E25"/>
        </w:rPr>
        <w:tab/>
        <w:t>“</w:t>
      </w:r>
      <w:bookmarkStart w:id="17" w:name="_Hlk47372129"/>
      <w:r w:rsidR="00DB4815">
        <w:rPr>
          <w:color w:val="312E25"/>
        </w:rPr>
        <w:t xml:space="preserve">On </w:t>
      </w:r>
      <w:r w:rsidRPr="007D0C68">
        <w:rPr>
          <w:color w:val="312E25"/>
        </w:rPr>
        <w:t>L1 signal design and procedures</w:t>
      </w:r>
      <w:r w:rsidRPr="007D0C68" w:rsidDel="00C608F3">
        <w:rPr>
          <w:color w:val="312E25"/>
        </w:rPr>
        <w:t xml:space="preserve"> </w:t>
      </w:r>
      <w:bookmarkEnd w:id="17"/>
      <w:r w:rsidRPr="007D0C68">
        <w:rPr>
          <w:color w:val="312E25"/>
        </w:rPr>
        <w:t>for LP-WUS</w:t>
      </w:r>
      <w:r>
        <w:rPr>
          <w:color w:val="312E25"/>
        </w:rPr>
        <w:t xml:space="preserve">”, </w:t>
      </w:r>
      <w:r w:rsidRPr="007D0C68">
        <w:rPr>
          <w:i/>
          <w:iCs/>
          <w:color w:val="312E25"/>
        </w:rPr>
        <w:t>Sony</w:t>
      </w:r>
      <w:bookmarkEnd w:id="16"/>
    </w:p>
    <w:p w14:paraId="0D19485F" w14:textId="291EB666" w:rsidR="00A2747C" w:rsidRDefault="00483017" w:rsidP="00323779">
      <w:pPr>
        <w:pStyle w:val="references"/>
        <w:rPr>
          <w:color w:val="312E25"/>
        </w:rPr>
      </w:pPr>
      <w:bookmarkStart w:id="18" w:name="_Ref142054261"/>
      <w:r w:rsidRPr="00483017">
        <w:rPr>
          <w:color w:val="312E25"/>
        </w:rPr>
        <w:t>R1-</w:t>
      </w:r>
      <w:r w:rsidR="003459C2" w:rsidRPr="00483017">
        <w:rPr>
          <w:color w:val="312E25"/>
        </w:rPr>
        <w:t>230</w:t>
      </w:r>
      <w:r w:rsidR="003459C2">
        <w:rPr>
          <w:color w:val="312E25"/>
        </w:rPr>
        <w:t>6921</w:t>
      </w:r>
      <w:r>
        <w:rPr>
          <w:color w:val="312E25"/>
        </w:rPr>
        <w:tab/>
      </w:r>
      <w:r>
        <w:rPr>
          <w:color w:val="312E25"/>
        </w:rPr>
        <w:tab/>
        <w:t>“</w:t>
      </w:r>
      <w:r w:rsidR="00F36532" w:rsidRPr="00F36532">
        <w:rPr>
          <w:color w:val="312E25"/>
        </w:rPr>
        <w:t>Evaluation of low-power WUS</w:t>
      </w:r>
      <w:r w:rsidR="00F36532">
        <w:rPr>
          <w:color w:val="312E25"/>
        </w:rPr>
        <w:t xml:space="preserve">”, </w:t>
      </w:r>
      <w:r w:rsidR="00F36532" w:rsidRPr="007D0C68">
        <w:rPr>
          <w:i/>
          <w:iCs/>
          <w:color w:val="312E25"/>
        </w:rPr>
        <w:t>Sony</w:t>
      </w:r>
      <w:bookmarkEnd w:id="18"/>
    </w:p>
    <w:p w14:paraId="1A6B2E05" w14:textId="52E4FBE1" w:rsidR="00AB3943" w:rsidRPr="001F63AE" w:rsidRDefault="00830BEF" w:rsidP="00323779">
      <w:pPr>
        <w:pStyle w:val="references"/>
        <w:rPr>
          <w:color w:val="312E25"/>
        </w:rPr>
      </w:pPr>
      <w:bookmarkStart w:id="19" w:name="_Ref131690238"/>
      <w:bookmarkEnd w:id="15"/>
      <w:r w:rsidRPr="00830BEF">
        <w:rPr>
          <w:color w:val="312E25"/>
        </w:rPr>
        <w:t>R4-2301566</w:t>
      </w:r>
      <w:r>
        <w:rPr>
          <w:color w:val="312E25"/>
        </w:rPr>
        <w:tab/>
      </w:r>
      <w:r>
        <w:rPr>
          <w:color w:val="312E25"/>
        </w:rPr>
        <w:tab/>
        <w:t>“</w:t>
      </w:r>
      <w:r w:rsidR="00451449" w:rsidRPr="00451449">
        <w:rPr>
          <w:color w:val="312E25"/>
        </w:rPr>
        <w:t>Discussions on low-power wake-up receiver architectures</w:t>
      </w:r>
      <w:r w:rsidR="00451449">
        <w:rPr>
          <w:color w:val="312E25"/>
        </w:rPr>
        <w:t xml:space="preserve">”, </w:t>
      </w:r>
      <w:r w:rsidR="00451449" w:rsidRPr="004955C9">
        <w:rPr>
          <w:i/>
          <w:iCs/>
          <w:color w:val="312E25"/>
        </w:rPr>
        <w:t>vivo</w:t>
      </w:r>
      <w:bookmarkEnd w:id="19"/>
    </w:p>
    <w:p w14:paraId="536C2AC7" w14:textId="77777777" w:rsidR="007634DD" w:rsidRPr="006F4925" w:rsidRDefault="007634DD" w:rsidP="001F0AE5">
      <w:pPr>
        <w:pStyle w:val="references"/>
        <w:numPr>
          <w:ilvl w:val="0"/>
          <w:numId w:val="0"/>
        </w:numPr>
        <w:rPr>
          <w:color w:val="312E25"/>
        </w:rPr>
      </w:pPr>
    </w:p>
    <w:sectPr w:rsidR="007634DD" w:rsidRPr="006F4925"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E4060" w14:textId="77777777" w:rsidR="00F413CD" w:rsidRDefault="00F413CD">
      <w:r>
        <w:separator/>
      </w:r>
    </w:p>
  </w:endnote>
  <w:endnote w:type="continuationSeparator" w:id="0">
    <w:p w14:paraId="54B0A006" w14:textId="77777777" w:rsidR="00F413CD" w:rsidRDefault="00F413CD">
      <w:r>
        <w:continuationSeparator/>
      </w:r>
    </w:p>
  </w:endnote>
  <w:endnote w:type="continuationNotice" w:id="1">
    <w:p w14:paraId="402B9C8A" w14:textId="77777777" w:rsidR="00F413CD" w:rsidRDefault="00F41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48911" w14:textId="77777777" w:rsidR="00F413CD" w:rsidRDefault="00F413CD">
      <w:r>
        <w:separator/>
      </w:r>
    </w:p>
  </w:footnote>
  <w:footnote w:type="continuationSeparator" w:id="0">
    <w:p w14:paraId="5795E6E4" w14:textId="77777777" w:rsidR="00F413CD" w:rsidRDefault="00F413CD">
      <w:r>
        <w:continuationSeparator/>
      </w:r>
    </w:p>
  </w:footnote>
  <w:footnote w:type="continuationNotice" w:id="1">
    <w:p w14:paraId="011007C0" w14:textId="77777777" w:rsidR="00F413CD" w:rsidRDefault="00F413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E62771"/>
    <w:multiLevelType w:val="hybridMultilevel"/>
    <w:tmpl w:val="76BA36F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1"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6"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571DD3"/>
    <w:multiLevelType w:val="multilevel"/>
    <w:tmpl w:val="9F14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823B3"/>
    <w:multiLevelType w:val="multilevel"/>
    <w:tmpl w:val="9ABA7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3775488">
    <w:abstractNumId w:val="18"/>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7"/>
  </w:num>
  <w:num w:numId="4" w16cid:durableId="1517886618">
    <w:abstractNumId w:val="16"/>
  </w:num>
  <w:num w:numId="5" w16cid:durableId="641735429">
    <w:abstractNumId w:val="4"/>
  </w:num>
  <w:num w:numId="6" w16cid:durableId="1263807722">
    <w:abstractNumId w:val="28"/>
  </w:num>
  <w:num w:numId="7" w16cid:durableId="470631713">
    <w:abstractNumId w:val="1"/>
  </w:num>
  <w:num w:numId="8" w16cid:durableId="1101417412">
    <w:abstractNumId w:val="32"/>
  </w:num>
  <w:num w:numId="9" w16cid:durableId="505364766">
    <w:abstractNumId w:val="22"/>
  </w:num>
  <w:num w:numId="10" w16cid:durableId="693578366">
    <w:abstractNumId w:val="23"/>
  </w:num>
  <w:num w:numId="11" w16cid:durableId="3209618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669826">
    <w:abstractNumId w:val="28"/>
  </w:num>
  <w:num w:numId="13" w16cid:durableId="1403258518">
    <w:abstractNumId w:val="38"/>
  </w:num>
  <w:num w:numId="14" w16cid:durableId="357972820">
    <w:abstractNumId w:val="27"/>
  </w:num>
  <w:num w:numId="15" w16cid:durableId="975068911">
    <w:abstractNumId w:val="27"/>
  </w:num>
  <w:num w:numId="16" w16cid:durableId="1523280148">
    <w:abstractNumId w:val="14"/>
  </w:num>
  <w:num w:numId="17" w16cid:durableId="997535693">
    <w:abstractNumId w:val="15"/>
  </w:num>
  <w:num w:numId="18" w16cid:durableId="2019847772">
    <w:abstractNumId w:val="17"/>
  </w:num>
  <w:num w:numId="19" w16cid:durableId="1216626553">
    <w:abstractNumId w:val="13"/>
  </w:num>
  <w:num w:numId="20" w16cid:durableId="1492060559">
    <w:abstractNumId w:val="29"/>
  </w:num>
  <w:num w:numId="21" w16cid:durableId="1836459720">
    <w:abstractNumId w:val="30"/>
  </w:num>
  <w:num w:numId="22" w16cid:durableId="1003975135">
    <w:abstractNumId w:val="26"/>
  </w:num>
  <w:num w:numId="23" w16cid:durableId="522520877">
    <w:abstractNumId w:val="35"/>
  </w:num>
  <w:num w:numId="24" w16cid:durableId="180248047">
    <w:abstractNumId w:val="33"/>
  </w:num>
  <w:num w:numId="25" w16cid:durableId="976421236">
    <w:abstractNumId w:val="19"/>
  </w:num>
  <w:num w:numId="26" w16cid:durableId="64038409">
    <w:abstractNumId w:val="9"/>
  </w:num>
  <w:num w:numId="27" w16cid:durableId="1780681973">
    <w:abstractNumId w:val="7"/>
  </w:num>
  <w:num w:numId="28" w16cid:durableId="1108744565">
    <w:abstractNumId w:val="1"/>
  </w:num>
  <w:num w:numId="29" w16cid:durableId="1466462385">
    <w:abstractNumId w:val="1"/>
  </w:num>
  <w:num w:numId="30" w16cid:durableId="1736203503">
    <w:abstractNumId w:val="8"/>
  </w:num>
  <w:num w:numId="31" w16cid:durableId="846939679">
    <w:abstractNumId w:val="24"/>
  </w:num>
  <w:num w:numId="32" w16cid:durableId="1351368485">
    <w:abstractNumId w:val="8"/>
  </w:num>
  <w:num w:numId="33" w16cid:durableId="86197599">
    <w:abstractNumId w:val="24"/>
  </w:num>
  <w:num w:numId="34" w16cid:durableId="1366449139">
    <w:abstractNumId w:val="1"/>
  </w:num>
  <w:num w:numId="35" w16cid:durableId="693925188">
    <w:abstractNumId w:val="3"/>
  </w:num>
  <w:num w:numId="36" w16cid:durableId="519858289">
    <w:abstractNumId w:val="1"/>
  </w:num>
  <w:num w:numId="37" w16cid:durableId="1682320598">
    <w:abstractNumId w:val="36"/>
  </w:num>
  <w:num w:numId="38" w16cid:durableId="1265503359">
    <w:abstractNumId w:val="25"/>
  </w:num>
  <w:num w:numId="39" w16cid:durableId="1355350210">
    <w:abstractNumId w:val="20"/>
  </w:num>
  <w:num w:numId="40" w16cid:durableId="874389972">
    <w:abstractNumId w:val="5"/>
  </w:num>
  <w:num w:numId="41" w16cid:durableId="921374762">
    <w:abstractNumId w:val="21"/>
  </w:num>
  <w:num w:numId="42" w16cid:durableId="899365577">
    <w:abstractNumId w:val="29"/>
  </w:num>
  <w:num w:numId="43" w16cid:durableId="1989439139">
    <w:abstractNumId w:val="12"/>
  </w:num>
  <w:num w:numId="44" w16cid:durableId="1787580278">
    <w:abstractNumId w:val="28"/>
  </w:num>
  <w:num w:numId="45" w16cid:durableId="1343164619">
    <w:abstractNumId w:val="6"/>
  </w:num>
  <w:num w:numId="46" w16cid:durableId="760374063">
    <w:abstractNumId w:val="2"/>
  </w:num>
  <w:num w:numId="47" w16cid:durableId="2146193521">
    <w:abstractNumId w:val="34"/>
  </w:num>
  <w:num w:numId="48" w16cid:durableId="1111705167">
    <w:abstractNumId w:val="31"/>
  </w:num>
  <w:num w:numId="49" w16cid:durableId="68845684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MqgFAIdAppwtAAAA"/>
  </w:docVars>
  <w:rsids>
    <w:rsidRoot w:val="00586410"/>
    <w:rsid w:val="00000FA0"/>
    <w:rsid w:val="00001117"/>
    <w:rsid w:val="000012EF"/>
    <w:rsid w:val="00001B80"/>
    <w:rsid w:val="00001B9D"/>
    <w:rsid w:val="00001BBB"/>
    <w:rsid w:val="00001CDF"/>
    <w:rsid w:val="00001EAD"/>
    <w:rsid w:val="0000281C"/>
    <w:rsid w:val="00002BC9"/>
    <w:rsid w:val="00003AE3"/>
    <w:rsid w:val="0000474F"/>
    <w:rsid w:val="00004C1D"/>
    <w:rsid w:val="000051FA"/>
    <w:rsid w:val="000051FF"/>
    <w:rsid w:val="000054CB"/>
    <w:rsid w:val="000056BA"/>
    <w:rsid w:val="00005BDB"/>
    <w:rsid w:val="00005DB1"/>
    <w:rsid w:val="00006B3B"/>
    <w:rsid w:val="00006D18"/>
    <w:rsid w:val="00007DE7"/>
    <w:rsid w:val="0001008F"/>
    <w:rsid w:val="000105D8"/>
    <w:rsid w:val="0001067C"/>
    <w:rsid w:val="00010B48"/>
    <w:rsid w:val="0001115D"/>
    <w:rsid w:val="00011242"/>
    <w:rsid w:val="00012053"/>
    <w:rsid w:val="000123F0"/>
    <w:rsid w:val="00012E79"/>
    <w:rsid w:val="00013576"/>
    <w:rsid w:val="00013656"/>
    <w:rsid w:val="0001373B"/>
    <w:rsid w:val="00013E2D"/>
    <w:rsid w:val="000143E5"/>
    <w:rsid w:val="00014663"/>
    <w:rsid w:val="00014B15"/>
    <w:rsid w:val="00014CA4"/>
    <w:rsid w:val="00014CB4"/>
    <w:rsid w:val="00014CFA"/>
    <w:rsid w:val="00014ED4"/>
    <w:rsid w:val="00015704"/>
    <w:rsid w:val="00015749"/>
    <w:rsid w:val="00015A17"/>
    <w:rsid w:val="00015B94"/>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0CF9"/>
    <w:rsid w:val="00021214"/>
    <w:rsid w:val="000219C4"/>
    <w:rsid w:val="00021F08"/>
    <w:rsid w:val="000223B4"/>
    <w:rsid w:val="00022670"/>
    <w:rsid w:val="00022BE3"/>
    <w:rsid w:val="0002360E"/>
    <w:rsid w:val="000237F0"/>
    <w:rsid w:val="00023978"/>
    <w:rsid w:val="00024508"/>
    <w:rsid w:val="0002457C"/>
    <w:rsid w:val="00024825"/>
    <w:rsid w:val="00024A0C"/>
    <w:rsid w:val="00024EB7"/>
    <w:rsid w:val="00024F62"/>
    <w:rsid w:val="0002503A"/>
    <w:rsid w:val="00025C0F"/>
    <w:rsid w:val="000260E5"/>
    <w:rsid w:val="0002615A"/>
    <w:rsid w:val="00027540"/>
    <w:rsid w:val="00027A97"/>
    <w:rsid w:val="000301E9"/>
    <w:rsid w:val="0003057C"/>
    <w:rsid w:val="0003063D"/>
    <w:rsid w:val="000308AC"/>
    <w:rsid w:val="0003095D"/>
    <w:rsid w:val="000309CB"/>
    <w:rsid w:val="00030A7C"/>
    <w:rsid w:val="00030C61"/>
    <w:rsid w:val="00031586"/>
    <w:rsid w:val="0003175D"/>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EE7"/>
    <w:rsid w:val="0003552E"/>
    <w:rsid w:val="00035750"/>
    <w:rsid w:val="00035AEA"/>
    <w:rsid w:val="00036205"/>
    <w:rsid w:val="00036414"/>
    <w:rsid w:val="00036733"/>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C4E"/>
    <w:rsid w:val="0004522E"/>
    <w:rsid w:val="000455AB"/>
    <w:rsid w:val="0004599A"/>
    <w:rsid w:val="000460A1"/>
    <w:rsid w:val="00046662"/>
    <w:rsid w:val="0004685F"/>
    <w:rsid w:val="00046C8A"/>
    <w:rsid w:val="00046FA7"/>
    <w:rsid w:val="00047281"/>
    <w:rsid w:val="00047837"/>
    <w:rsid w:val="00047A1E"/>
    <w:rsid w:val="00047B4A"/>
    <w:rsid w:val="00047C3E"/>
    <w:rsid w:val="00047E05"/>
    <w:rsid w:val="000508C9"/>
    <w:rsid w:val="00050AE7"/>
    <w:rsid w:val="00050CE4"/>
    <w:rsid w:val="00050E6C"/>
    <w:rsid w:val="000514B1"/>
    <w:rsid w:val="00051C43"/>
    <w:rsid w:val="00051CCD"/>
    <w:rsid w:val="00051CD9"/>
    <w:rsid w:val="0005290E"/>
    <w:rsid w:val="0005291B"/>
    <w:rsid w:val="00052ADE"/>
    <w:rsid w:val="00052AF7"/>
    <w:rsid w:val="00052D58"/>
    <w:rsid w:val="00053433"/>
    <w:rsid w:val="0005352F"/>
    <w:rsid w:val="00053817"/>
    <w:rsid w:val="0005430C"/>
    <w:rsid w:val="000545BF"/>
    <w:rsid w:val="00054927"/>
    <w:rsid w:val="00054B7A"/>
    <w:rsid w:val="00054C3B"/>
    <w:rsid w:val="00055032"/>
    <w:rsid w:val="0005543D"/>
    <w:rsid w:val="0005591E"/>
    <w:rsid w:val="00055A04"/>
    <w:rsid w:val="00055ACA"/>
    <w:rsid w:val="00055F84"/>
    <w:rsid w:val="00055FD9"/>
    <w:rsid w:val="00056106"/>
    <w:rsid w:val="000561B7"/>
    <w:rsid w:val="000566DC"/>
    <w:rsid w:val="00056BB8"/>
    <w:rsid w:val="00056DA8"/>
    <w:rsid w:val="00057100"/>
    <w:rsid w:val="0005789E"/>
    <w:rsid w:val="00057A46"/>
    <w:rsid w:val="00057A76"/>
    <w:rsid w:val="00057C06"/>
    <w:rsid w:val="00057D86"/>
    <w:rsid w:val="000606DF"/>
    <w:rsid w:val="0006072E"/>
    <w:rsid w:val="00060B6F"/>
    <w:rsid w:val="00061374"/>
    <w:rsid w:val="000615C1"/>
    <w:rsid w:val="00061D8D"/>
    <w:rsid w:val="0006270D"/>
    <w:rsid w:val="0006287A"/>
    <w:rsid w:val="00062CD7"/>
    <w:rsid w:val="00063101"/>
    <w:rsid w:val="000634C7"/>
    <w:rsid w:val="000638E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15FA"/>
    <w:rsid w:val="0007187D"/>
    <w:rsid w:val="00071A4C"/>
    <w:rsid w:val="00071C81"/>
    <w:rsid w:val="00071FFD"/>
    <w:rsid w:val="00072165"/>
    <w:rsid w:val="0007271F"/>
    <w:rsid w:val="000727C7"/>
    <w:rsid w:val="00072A39"/>
    <w:rsid w:val="00072BBC"/>
    <w:rsid w:val="00072C23"/>
    <w:rsid w:val="00072E7A"/>
    <w:rsid w:val="000730CD"/>
    <w:rsid w:val="00073912"/>
    <w:rsid w:val="00073C99"/>
    <w:rsid w:val="00073E13"/>
    <w:rsid w:val="000747CF"/>
    <w:rsid w:val="00074A4A"/>
    <w:rsid w:val="00074F19"/>
    <w:rsid w:val="00074FF8"/>
    <w:rsid w:val="00075137"/>
    <w:rsid w:val="00075140"/>
    <w:rsid w:val="00075225"/>
    <w:rsid w:val="0007562F"/>
    <w:rsid w:val="00075772"/>
    <w:rsid w:val="00075967"/>
    <w:rsid w:val="000759F1"/>
    <w:rsid w:val="00075BBE"/>
    <w:rsid w:val="00075C47"/>
    <w:rsid w:val="00075D74"/>
    <w:rsid w:val="0007634E"/>
    <w:rsid w:val="000765D1"/>
    <w:rsid w:val="00076732"/>
    <w:rsid w:val="00076FF6"/>
    <w:rsid w:val="0007700C"/>
    <w:rsid w:val="000774AC"/>
    <w:rsid w:val="00080120"/>
    <w:rsid w:val="00080A1D"/>
    <w:rsid w:val="00081197"/>
    <w:rsid w:val="00081325"/>
    <w:rsid w:val="000816C9"/>
    <w:rsid w:val="00081A0C"/>
    <w:rsid w:val="000824E1"/>
    <w:rsid w:val="00082A84"/>
    <w:rsid w:val="00082F42"/>
    <w:rsid w:val="0008349D"/>
    <w:rsid w:val="00083781"/>
    <w:rsid w:val="000837AA"/>
    <w:rsid w:val="00083DA6"/>
    <w:rsid w:val="000840CF"/>
    <w:rsid w:val="000841F4"/>
    <w:rsid w:val="00084A20"/>
    <w:rsid w:val="00084E14"/>
    <w:rsid w:val="00084ECE"/>
    <w:rsid w:val="00084F75"/>
    <w:rsid w:val="0008503B"/>
    <w:rsid w:val="000852C9"/>
    <w:rsid w:val="00085417"/>
    <w:rsid w:val="00085810"/>
    <w:rsid w:val="00086120"/>
    <w:rsid w:val="000862A1"/>
    <w:rsid w:val="0008652E"/>
    <w:rsid w:val="000865C0"/>
    <w:rsid w:val="00087259"/>
    <w:rsid w:val="00087384"/>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7EA"/>
    <w:rsid w:val="00093B1A"/>
    <w:rsid w:val="00093C20"/>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181A"/>
    <w:rsid w:val="000A198D"/>
    <w:rsid w:val="000A1D09"/>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548"/>
    <w:rsid w:val="000B0A2B"/>
    <w:rsid w:val="000B0DC7"/>
    <w:rsid w:val="000B0F74"/>
    <w:rsid w:val="000B1521"/>
    <w:rsid w:val="000B1579"/>
    <w:rsid w:val="000B17B0"/>
    <w:rsid w:val="000B1B63"/>
    <w:rsid w:val="000B1D7E"/>
    <w:rsid w:val="000B306B"/>
    <w:rsid w:val="000B309C"/>
    <w:rsid w:val="000B3252"/>
    <w:rsid w:val="000B3299"/>
    <w:rsid w:val="000B3615"/>
    <w:rsid w:val="000B361E"/>
    <w:rsid w:val="000B40C2"/>
    <w:rsid w:val="000B416A"/>
    <w:rsid w:val="000B433C"/>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374"/>
    <w:rsid w:val="000C0601"/>
    <w:rsid w:val="000C0844"/>
    <w:rsid w:val="000C1389"/>
    <w:rsid w:val="000C1B44"/>
    <w:rsid w:val="000C2364"/>
    <w:rsid w:val="000C2DBF"/>
    <w:rsid w:val="000C311A"/>
    <w:rsid w:val="000C3129"/>
    <w:rsid w:val="000C32DB"/>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D51"/>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9D5"/>
    <w:rsid w:val="000E3AE9"/>
    <w:rsid w:val="000E3D78"/>
    <w:rsid w:val="000E491E"/>
    <w:rsid w:val="000E49EB"/>
    <w:rsid w:val="000E4D2C"/>
    <w:rsid w:val="000E4D3D"/>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9DA"/>
    <w:rsid w:val="000F2CE3"/>
    <w:rsid w:val="000F2FCE"/>
    <w:rsid w:val="000F3129"/>
    <w:rsid w:val="000F34F2"/>
    <w:rsid w:val="000F3850"/>
    <w:rsid w:val="000F3C59"/>
    <w:rsid w:val="000F40E3"/>
    <w:rsid w:val="000F4113"/>
    <w:rsid w:val="000F4359"/>
    <w:rsid w:val="000F4798"/>
    <w:rsid w:val="000F493E"/>
    <w:rsid w:val="000F4B6B"/>
    <w:rsid w:val="000F4C51"/>
    <w:rsid w:val="000F4F7A"/>
    <w:rsid w:val="000F6500"/>
    <w:rsid w:val="000F6BC5"/>
    <w:rsid w:val="000F6DE5"/>
    <w:rsid w:val="000F7949"/>
    <w:rsid w:val="000F7D7A"/>
    <w:rsid w:val="000F7EBF"/>
    <w:rsid w:val="000F7F74"/>
    <w:rsid w:val="000F7F84"/>
    <w:rsid w:val="000F7FCA"/>
    <w:rsid w:val="001005B6"/>
    <w:rsid w:val="00100769"/>
    <w:rsid w:val="00100792"/>
    <w:rsid w:val="00100AD7"/>
    <w:rsid w:val="00100F60"/>
    <w:rsid w:val="00100FCC"/>
    <w:rsid w:val="001013C9"/>
    <w:rsid w:val="001016E8"/>
    <w:rsid w:val="00101871"/>
    <w:rsid w:val="001024D3"/>
    <w:rsid w:val="0010260E"/>
    <w:rsid w:val="00102683"/>
    <w:rsid w:val="00102735"/>
    <w:rsid w:val="0010279D"/>
    <w:rsid w:val="00102845"/>
    <w:rsid w:val="0010285F"/>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208F"/>
    <w:rsid w:val="00112168"/>
    <w:rsid w:val="001122CB"/>
    <w:rsid w:val="001128AD"/>
    <w:rsid w:val="001134B4"/>
    <w:rsid w:val="00113742"/>
    <w:rsid w:val="00113D72"/>
    <w:rsid w:val="00115283"/>
    <w:rsid w:val="00115730"/>
    <w:rsid w:val="00115D1B"/>
    <w:rsid w:val="00116016"/>
    <w:rsid w:val="0011606A"/>
    <w:rsid w:val="00116100"/>
    <w:rsid w:val="001165D9"/>
    <w:rsid w:val="0011683D"/>
    <w:rsid w:val="00116B04"/>
    <w:rsid w:val="00116D7A"/>
    <w:rsid w:val="0011703F"/>
    <w:rsid w:val="0011719B"/>
    <w:rsid w:val="00117615"/>
    <w:rsid w:val="00117626"/>
    <w:rsid w:val="00117867"/>
    <w:rsid w:val="00120026"/>
    <w:rsid w:val="00120170"/>
    <w:rsid w:val="00120522"/>
    <w:rsid w:val="00120D0D"/>
    <w:rsid w:val="00120F20"/>
    <w:rsid w:val="001215D5"/>
    <w:rsid w:val="001220D8"/>
    <w:rsid w:val="001222D0"/>
    <w:rsid w:val="00122F03"/>
    <w:rsid w:val="001234B8"/>
    <w:rsid w:val="00123995"/>
    <w:rsid w:val="00123AAD"/>
    <w:rsid w:val="00123B93"/>
    <w:rsid w:val="00124434"/>
    <w:rsid w:val="00124569"/>
    <w:rsid w:val="0012467A"/>
    <w:rsid w:val="001249AD"/>
    <w:rsid w:val="00125036"/>
    <w:rsid w:val="00125526"/>
    <w:rsid w:val="00125615"/>
    <w:rsid w:val="001257DA"/>
    <w:rsid w:val="001258ED"/>
    <w:rsid w:val="00125ACA"/>
    <w:rsid w:val="00125B05"/>
    <w:rsid w:val="001260E8"/>
    <w:rsid w:val="0012610C"/>
    <w:rsid w:val="00126327"/>
    <w:rsid w:val="001265AF"/>
    <w:rsid w:val="001269D6"/>
    <w:rsid w:val="00126F8E"/>
    <w:rsid w:val="00127205"/>
    <w:rsid w:val="0012762E"/>
    <w:rsid w:val="00127A93"/>
    <w:rsid w:val="00127CEC"/>
    <w:rsid w:val="00127ED4"/>
    <w:rsid w:val="001305DC"/>
    <w:rsid w:val="00130DBE"/>
    <w:rsid w:val="00130F26"/>
    <w:rsid w:val="00131711"/>
    <w:rsid w:val="001319EE"/>
    <w:rsid w:val="00131B5F"/>
    <w:rsid w:val="00131BD4"/>
    <w:rsid w:val="00131D4E"/>
    <w:rsid w:val="00132347"/>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8E3"/>
    <w:rsid w:val="00140D24"/>
    <w:rsid w:val="00140EB3"/>
    <w:rsid w:val="00141092"/>
    <w:rsid w:val="001414E7"/>
    <w:rsid w:val="0014203F"/>
    <w:rsid w:val="00142188"/>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7A4"/>
    <w:rsid w:val="001479C6"/>
    <w:rsid w:val="00147D75"/>
    <w:rsid w:val="00147F1D"/>
    <w:rsid w:val="001505B6"/>
    <w:rsid w:val="00150928"/>
    <w:rsid w:val="00150DA2"/>
    <w:rsid w:val="00150FE7"/>
    <w:rsid w:val="00151236"/>
    <w:rsid w:val="00151869"/>
    <w:rsid w:val="00151CA3"/>
    <w:rsid w:val="001520E4"/>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5FE8"/>
    <w:rsid w:val="00156589"/>
    <w:rsid w:val="00156B8A"/>
    <w:rsid w:val="00156B9C"/>
    <w:rsid w:val="001577A3"/>
    <w:rsid w:val="00157CDC"/>
    <w:rsid w:val="0016046B"/>
    <w:rsid w:val="00160732"/>
    <w:rsid w:val="00160CF1"/>
    <w:rsid w:val="00160EE0"/>
    <w:rsid w:val="001614CD"/>
    <w:rsid w:val="0016177F"/>
    <w:rsid w:val="001621DF"/>
    <w:rsid w:val="001622E1"/>
    <w:rsid w:val="00162406"/>
    <w:rsid w:val="0016284A"/>
    <w:rsid w:val="0016288C"/>
    <w:rsid w:val="001628F4"/>
    <w:rsid w:val="00162A3B"/>
    <w:rsid w:val="00162D2F"/>
    <w:rsid w:val="00162F82"/>
    <w:rsid w:val="001632E3"/>
    <w:rsid w:val="001638B9"/>
    <w:rsid w:val="001655CE"/>
    <w:rsid w:val="00165932"/>
    <w:rsid w:val="00165DE6"/>
    <w:rsid w:val="00165ED6"/>
    <w:rsid w:val="00166608"/>
    <w:rsid w:val="00166E5C"/>
    <w:rsid w:val="0016717F"/>
    <w:rsid w:val="00167593"/>
    <w:rsid w:val="00167715"/>
    <w:rsid w:val="00167B72"/>
    <w:rsid w:val="001703B2"/>
    <w:rsid w:val="0017045F"/>
    <w:rsid w:val="001704EA"/>
    <w:rsid w:val="00170F64"/>
    <w:rsid w:val="0017106C"/>
    <w:rsid w:val="001712C9"/>
    <w:rsid w:val="00171B6C"/>
    <w:rsid w:val="00171E46"/>
    <w:rsid w:val="0017201F"/>
    <w:rsid w:val="00172272"/>
    <w:rsid w:val="001727F8"/>
    <w:rsid w:val="0017282B"/>
    <w:rsid w:val="00172975"/>
    <w:rsid w:val="00172A4D"/>
    <w:rsid w:val="00172B66"/>
    <w:rsid w:val="00172BF6"/>
    <w:rsid w:val="00172E60"/>
    <w:rsid w:val="00173037"/>
    <w:rsid w:val="00173182"/>
    <w:rsid w:val="001736F3"/>
    <w:rsid w:val="001739BC"/>
    <w:rsid w:val="001744A0"/>
    <w:rsid w:val="0017520A"/>
    <w:rsid w:val="00175233"/>
    <w:rsid w:val="001752D2"/>
    <w:rsid w:val="0017570C"/>
    <w:rsid w:val="001762D8"/>
    <w:rsid w:val="0017645A"/>
    <w:rsid w:val="001767C8"/>
    <w:rsid w:val="001768CB"/>
    <w:rsid w:val="001768EA"/>
    <w:rsid w:val="0017690B"/>
    <w:rsid w:val="00176A32"/>
    <w:rsid w:val="00176DFF"/>
    <w:rsid w:val="00177193"/>
    <w:rsid w:val="001771E6"/>
    <w:rsid w:val="00177853"/>
    <w:rsid w:val="00180294"/>
    <w:rsid w:val="00180869"/>
    <w:rsid w:val="00180A54"/>
    <w:rsid w:val="00180C1B"/>
    <w:rsid w:val="00182134"/>
    <w:rsid w:val="0018226B"/>
    <w:rsid w:val="001826FE"/>
    <w:rsid w:val="00182901"/>
    <w:rsid w:val="00182AA3"/>
    <w:rsid w:val="00182CF4"/>
    <w:rsid w:val="00183226"/>
    <w:rsid w:val="0018384B"/>
    <w:rsid w:val="00183993"/>
    <w:rsid w:val="00183D13"/>
    <w:rsid w:val="00183E01"/>
    <w:rsid w:val="00183FB1"/>
    <w:rsid w:val="00184219"/>
    <w:rsid w:val="00184495"/>
    <w:rsid w:val="001846A1"/>
    <w:rsid w:val="001849BC"/>
    <w:rsid w:val="00184C2D"/>
    <w:rsid w:val="001851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2ACD"/>
    <w:rsid w:val="00192C63"/>
    <w:rsid w:val="00193223"/>
    <w:rsid w:val="00193570"/>
    <w:rsid w:val="001938F6"/>
    <w:rsid w:val="00193930"/>
    <w:rsid w:val="00193958"/>
    <w:rsid w:val="00193B18"/>
    <w:rsid w:val="0019413E"/>
    <w:rsid w:val="0019447D"/>
    <w:rsid w:val="00194D4A"/>
    <w:rsid w:val="00195530"/>
    <w:rsid w:val="00195629"/>
    <w:rsid w:val="00195F79"/>
    <w:rsid w:val="00196BBA"/>
    <w:rsid w:val="00196D1D"/>
    <w:rsid w:val="00197302"/>
    <w:rsid w:val="00197AA0"/>
    <w:rsid w:val="00197D43"/>
    <w:rsid w:val="00197DA2"/>
    <w:rsid w:val="001A0237"/>
    <w:rsid w:val="001A0569"/>
    <w:rsid w:val="001A0943"/>
    <w:rsid w:val="001A0B2D"/>
    <w:rsid w:val="001A1B79"/>
    <w:rsid w:val="001A1CFB"/>
    <w:rsid w:val="001A1EC8"/>
    <w:rsid w:val="001A2380"/>
    <w:rsid w:val="001A25C3"/>
    <w:rsid w:val="001A2F55"/>
    <w:rsid w:val="001A3102"/>
    <w:rsid w:val="001A3542"/>
    <w:rsid w:val="001A37B3"/>
    <w:rsid w:val="001A38D2"/>
    <w:rsid w:val="001A3962"/>
    <w:rsid w:val="001A3BA8"/>
    <w:rsid w:val="001A3F5C"/>
    <w:rsid w:val="001A3FCE"/>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384"/>
    <w:rsid w:val="001B1729"/>
    <w:rsid w:val="001B17CD"/>
    <w:rsid w:val="001B1B97"/>
    <w:rsid w:val="001B2670"/>
    <w:rsid w:val="001B2E08"/>
    <w:rsid w:val="001B3493"/>
    <w:rsid w:val="001B3882"/>
    <w:rsid w:val="001B40F0"/>
    <w:rsid w:val="001B54E4"/>
    <w:rsid w:val="001B5C95"/>
    <w:rsid w:val="001B6389"/>
    <w:rsid w:val="001B6615"/>
    <w:rsid w:val="001B6675"/>
    <w:rsid w:val="001B6749"/>
    <w:rsid w:val="001B6F9C"/>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2D55"/>
    <w:rsid w:val="001C38EF"/>
    <w:rsid w:val="001C3A5B"/>
    <w:rsid w:val="001C3C8E"/>
    <w:rsid w:val="001C3DA0"/>
    <w:rsid w:val="001C4088"/>
    <w:rsid w:val="001C4296"/>
    <w:rsid w:val="001C43FC"/>
    <w:rsid w:val="001C47DB"/>
    <w:rsid w:val="001C48A1"/>
    <w:rsid w:val="001C4D2F"/>
    <w:rsid w:val="001C4E3F"/>
    <w:rsid w:val="001C54A7"/>
    <w:rsid w:val="001C5902"/>
    <w:rsid w:val="001C60E6"/>
    <w:rsid w:val="001C6170"/>
    <w:rsid w:val="001C6205"/>
    <w:rsid w:val="001C6480"/>
    <w:rsid w:val="001C6853"/>
    <w:rsid w:val="001C6DB6"/>
    <w:rsid w:val="001C6F60"/>
    <w:rsid w:val="001C70B0"/>
    <w:rsid w:val="001C7367"/>
    <w:rsid w:val="001C7473"/>
    <w:rsid w:val="001C7592"/>
    <w:rsid w:val="001C7FDE"/>
    <w:rsid w:val="001C7FEA"/>
    <w:rsid w:val="001D02D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49"/>
    <w:rsid w:val="001D747D"/>
    <w:rsid w:val="001D7628"/>
    <w:rsid w:val="001D7C08"/>
    <w:rsid w:val="001E0D0D"/>
    <w:rsid w:val="001E0E51"/>
    <w:rsid w:val="001E1099"/>
    <w:rsid w:val="001E12F3"/>
    <w:rsid w:val="001E13DD"/>
    <w:rsid w:val="001E19AC"/>
    <w:rsid w:val="001E1CA3"/>
    <w:rsid w:val="001E1E93"/>
    <w:rsid w:val="001E215C"/>
    <w:rsid w:val="001E22D2"/>
    <w:rsid w:val="001E28F3"/>
    <w:rsid w:val="001E2BC8"/>
    <w:rsid w:val="001E3270"/>
    <w:rsid w:val="001E32E8"/>
    <w:rsid w:val="001E33D6"/>
    <w:rsid w:val="001E41C6"/>
    <w:rsid w:val="001E4D35"/>
    <w:rsid w:val="001E4EC6"/>
    <w:rsid w:val="001E5171"/>
    <w:rsid w:val="001E56A2"/>
    <w:rsid w:val="001E59F0"/>
    <w:rsid w:val="001E62AB"/>
    <w:rsid w:val="001E6902"/>
    <w:rsid w:val="001E6D53"/>
    <w:rsid w:val="001E6FCC"/>
    <w:rsid w:val="001E7387"/>
    <w:rsid w:val="001E7E4B"/>
    <w:rsid w:val="001F0247"/>
    <w:rsid w:val="001F0388"/>
    <w:rsid w:val="001F04C0"/>
    <w:rsid w:val="001F0AE5"/>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A82"/>
    <w:rsid w:val="001F4CF7"/>
    <w:rsid w:val="001F52FC"/>
    <w:rsid w:val="001F54EF"/>
    <w:rsid w:val="001F54FD"/>
    <w:rsid w:val="001F5906"/>
    <w:rsid w:val="001F5BA6"/>
    <w:rsid w:val="001F6181"/>
    <w:rsid w:val="001F63AE"/>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048"/>
    <w:rsid w:val="002021DA"/>
    <w:rsid w:val="002021DC"/>
    <w:rsid w:val="002029AE"/>
    <w:rsid w:val="00202B68"/>
    <w:rsid w:val="00202F5B"/>
    <w:rsid w:val="002045C4"/>
    <w:rsid w:val="002046F9"/>
    <w:rsid w:val="0020473C"/>
    <w:rsid w:val="00204B37"/>
    <w:rsid w:val="00204CF4"/>
    <w:rsid w:val="00204F60"/>
    <w:rsid w:val="00205522"/>
    <w:rsid w:val="0020617C"/>
    <w:rsid w:val="00206300"/>
    <w:rsid w:val="00206667"/>
    <w:rsid w:val="0020697E"/>
    <w:rsid w:val="00206F3E"/>
    <w:rsid w:val="00207A29"/>
    <w:rsid w:val="00207E0A"/>
    <w:rsid w:val="0021033F"/>
    <w:rsid w:val="002106A5"/>
    <w:rsid w:val="00210AD7"/>
    <w:rsid w:val="00210BEA"/>
    <w:rsid w:val="00210C4D"/>
    <w:rsid w:val="0021131F"/>
    <w:rsid w:val="002113BF"/>
    <w:rsid w:val="002115FB"/>
    <w:rsid w:val="0021189D"/>
    <w:rsid w:val="00211E1B"/>
    <w:rsid w:val="00212000"/>
    <w:rsid w:val="00212459"/>
    <w:rsid w:val="0021319C"/>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F3C"/>
    <w:rsid w:val="0021701E"/>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2DE"/>
    <w:rsid w:val="0022444D"/>
    <w:rsid w:val="00224602"/>
    <w:rsid w:val="0022496F"/>
    <w:rsid w:val="00224A60"/>
    <w:rsid w:val="00224CB8"/>
    <w:rsid w:val="0022508A"/>
    <w:rsid w:val="002252E4"/>
    <w:rsid w:val="00225634"/>
    <w:rsid w:val="0022572D"/>
    <w:rsid w:val="0022573B"/>
    <w:rsid w:val="00225DCC"/>
    <w:rsid w:val="00225E90"/>
    <w:rsid w:val="00226079"/>
    <w:rsid w:val="002261A0"/>
    <w:rsid w:val="0022680F"/>
    <w:rsid w:val="00226932"/>
    <w:rsid w:val="00226BF6"/>
    <w:rsid w:val="0022764C"/>
    <w:rsid w:val="00227A12"/>
    <w:rsid w:val="00227DCE"/>
    <w:rsid w:val="00227DF6"/>
    <w:rsid w:val="00227EF0"/>
    <w:rsid w:val="0023033B"/>
    <w:rsid w:val="00230418"/>
    <w:rsid w:val="002307E9"/>
    <w:rsid w:val="00230804"/>
    <w:rsid w:val="002310D1"/>
    <w:rsid w:val="002311D8"/>
    <w:rsid w:val="00231444"/>
    <w:rsid w:val="00231B1E"/>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2E"/>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E5A"/>
    <w:rsid w:val="00242E8D"/>
    <w:rsid w:val="002439B2"/>
    <w:rsid w:val="00243AF7"/>
    <w:rsid w:val="00243B57"/>
    <w:rsid w:val="00243CF9"/>
    <w:rsid w:val="00243E25"/>
    <w:rsid w:val="0024411C"/>
    <w:rsid w:val="002448EE"/>
    <w:rsid w:val="00244A07"/>
    <w:rsid w:val="002456B4"/>
    <w:rsid w:val="00245870"/>
    <w:rsid w:val="0024608D"/>
    <w:rsid w:val="0024620B"/>
    <w:rsid w:val="00246374"/>
    <w:rsid w:val="00246646"/>
    <w:rsid w:val="00246998"/>
    <w:rsid w:val="002469EF"/>
    <w:rsid w:val="00246B23"/>
    <w:rsid w:val="00247027"/>
    <w:rsid w:val="002475BC"/>
    <w:rsid w:val="00247F56"/>
    <w:rsid w:val="0025003E"/>
    <w:rsid w:val="0025120C"/>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576DE"/>
    <w:rsid w:val="00260011"/>
    <w:rsid w:val="0026059E"/>
    <w:rsid w:val="0026089F"/>
    <w:rsid w:val="00260C99"/>
    <w:rsid w:val="00260E86"/>
    <w:rsid w:val="00260ED4"/>
    <w:rsid w:val="00261009"/>
    <w:rsid w:val="002612A5"/>
    <w:rsid w:val="00261740"/>
    <w:rsid w:val="00261759"/>
    <w:rsid w:val="002619AE"/>
    <w:rsid w:val="00261A4B"/>
    <w:rsid w:val="00262068"/>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B08"/>
    <w:rsid w:val="00270CDC"/>
    <w:rsid w:val="00271455"/>
    <w:rsid w:val="00271880"/>
    <w:rsid w:val="0027194B"/>
    <w:rsid w:val="00272990"/>
    <w:rsid w:val="00272CD9"/>
    <w:rsid w:val="00273724"/>
    <w:rsid w:val="002737D3"/>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2208"/>
    <w:rsid w:val="00282549"/>
    <w:rsid w:val="00282FBC"/>
    <w:rsid w:val="00283043"/>
    <w:rsid w:val="00283230"/>
    <w:rsid w:val="002836E3"/>
    <w:rsid w:val="00283B52"/>
    <w:rsid w:val="00283F6D"/>
    <w:rsid w:val="0028464D"/>
    <w:rsid w:val="002847DC"/>
    <w:rsid w:val="002851CA"/>
    <w:rsid w:val="002853ED"/>
    <w:rsid w:val="002854E6"/>
    <w:rsid w:val="00285809"/>
    <w:rsid w:val="00285817"/>
    <w:rsid w:val="00285A7D"/>
    <w:rsid w:val="00285AF1"/>
    <w:rsid w:val="00285B64"/>
    <w:rsid w:val="00285E39"/>
    <w:rsid w:val="002863BA"/>
    <w:rsid w:val="00287289"/>
    <w:rsid w:val="00287490"/>
    <w:rsid w:val="00287E0A"/>
    <w:rsid w:val="002900FD"/>
    <w:rsid w:val="002904C6"/>
    <w:rsid w:val="00290A3B"/>
    <w:rsid w:val="00290BAF"/>
    <w:rsid w:val="00290D5A"/>
    <w:rsid w:val="002911DE"/>
    <w:rsid w:val="00291386"/>
    <w:rsid w:val="002919DD"/>
    <w:rsid w:val="00291C29"/>
    <w:rsid w:val="00292791"/>
    <w:rsid w:val="00292856"/>
    <w:rsid w:val="00293404"/>
    <w:rsid w:val="002935A1"/>
    <w:rsid w:val="00293716"/>
    <w:rsid w:val="00293A02"/>
    <w:rsid w:val="00293EA9"/>
    <w:rsid w:val="00294065"/>
    <w:rsid w:val="00294095"/>
    <w:rsid w:val="0029446D"/>
    <w:rsid w:val="002944EB"/>
    <w:rsid w:val="00294DF1"/>
    <w:rsid w:val="00294EB8"/>
    <w:rsid w:val="002951D6"/>
    <w:rsid w:val="00295603"/>
    <w:rsid w:val="002958B3"/>
    <w:rsid w:val="00295BF0"/>
    <w:rsid w:val="00295E31"/>
    <w:rsid w:val="0029602A"/>
    <w:rsid w:val="002961EF"/>
    <w:rsid w:val="00296570"/>
    <w:rsid w:val="00296D8F"/>
    <w:rsid w:val="00296E3B"/>
    <w:rsid w:val="00297373"/>
    <w:rsid w:val="0029743E"/>
    <w:rsid w:val="00297B4A"/>
    <w:rsid w:val="00297CD6"/>
    <w:rsid w:val="002A02D2"/>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44B"/>
    <w:rsid w:val="002A46E4"/>
    <w:rsid w:val="002A4833"/>
    <w:rsid w:val="002A4B16"/>
    <w:rsid w:val="002A5758"/>
    <w:rsid w:val="002A6090"/>
    <w:rsid w:val="002A6C3B"/>
    <w:rsid w:val="002A6EEB"/>
    <w:rsid w:val="002A7638"/>
    <w:rsid w:val="002A7721"/>
    <w:rsid w:val="002A779D"/>
    <w:rsid w:val="002A788B"/>
    <w:rsid w:val="002A7A20"/>
    <w:rsid w:val="002B0A2B"/>
    <w:rsid w:val="002B13D3"/>
    <w:rsid w:val="002B13E5"/>
    <w:rsid w:val="002B1465"/>
    <w:rsid w:val="002B1710"/>
    <w:rsid w:val="002B1C5A"/>
    <w:rsid w:val="002B1FDE"/>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281"/>
    <w:rsid w:val="002C0445"/>
    <w:rsid w:val="002C07D5"/>
    <w:rsid w:val="002C0A2C"/>
    <w:rsid w:val="002C0DF6"/>
    <w:rsid w:val="002C12E8"/>
    <w:rsid w:val="002C13F6"/>
    <w:rsid w:val="002C159B"/>
    <w:rsid w:val="002C18DF"/>
    <w:rsid w:val="002C20F6"/>
    <w:rsid w:val="002C233C"/>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C0F"/>
    <w:rsid w:val="002C7DA0"/>
    <w:rsid w:val="002C7F82"/>
    <w:rsid w:val="002D002E"/>
    <w:rsid w:val="002D03D6"/>
    <w:rsid w:val="002D051C"/>
    <w:rsid w:val="002D08D4"/>
    <w:rsid w:val="002D0D70"/>
    <w:rsid w:val="002D0DA3"/>
    <w:rsid w:val="002D0DB8"/>
    <w:rsid w:val="002D0FE1"/>
    <w:rsid w:val="002D14BA"/>
    <w:rsid w:val="002D19D2"/>
    <w:rsid w:val="002D1D7B"/>
    <w:rsid w:val="002D2737"/>
    <w:rsid w:val="002D2745"/>
    <w:rsid w:val="002D28BE"/>
    <w:rsid w:val="002D2DBB"/>
    <w:rsid w:val="002D2F02"/>
    <w:rsid w:val="002D37A0"/>
    <w:rsid w:val="002D40F7"/>
    <w:rsid w:val="002D41D6"/>
    <w:rsid w:val="002D4B55"/>
    <w:rsid w:val="002D4E41"/>
    <w:rsid w:val="002D4EB2"/>
    <w:rsid w:val="002D4F0A"/>
    <w:rsid w:val="002D5E47"/>
    <w:rsid w:val="002D628E"/>
    <w:rsid w:val="002D63D9"/>
    <w:rsid w:val="002D641C"/>
    <w:rsid w:val="002D6A5B"/>
    <w:rsid w:val="002D7471"/>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E1A"/>
    <w:rsid w:val="002E3E6A"/>
    <w:rsid w:val="002E41A8"/>
    <w:rsid w:val="002E42D8"/>
    <w:rsid w:val="002E45F1"/>
    <w:rsid w:val="002E463E"/>
    <w:rsid w:val="002E483F"/>
    <w:rsid w:val="002E4D3D"/>
    <w:rsid w:val="002E4D42"/>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CF"/>
    <w:rsid w:val="002F2BE9"/>
    <w:rsid w:val="002F2D42"/>
    <w:rsid w:val="002F3098"/>
    <w:rsid w:val="002F3A8A"/>
    <w:rsid w:val="002F3DEF"/>
    <w:rsid w:val="002F3E82"/>
    <w:rsid w:val="002F3F91"/>
    <w:rsid w:val="002F4409"/>
    <w:rsid w:val="002F44FD"/>
    <w:rsid w:val="002F4ADF"/>
    <w:rsid w:val="002F505E"/>
    <w:rsid w:val="002F5A0E"/>
    <w:rsid w:val="002F5BAC"/>
    <w:rsid w:val="002F607C"/>
    <w:rsid w:val="002F61AE"/>
    <w:rsid w:val="002F707A"/>
    <w:rsid w:val="002F70D5"/>
    <w:rsid w:val="002F742E"/>
    <w:rsid w:val="002F74D1"/>
    <w:rsid w:val="002F7758"/>
    <w:rsid w:val="003002D2"/>
    <w:rsid w:val="003005B8"/>
    <w:rsid w:val="00300B7F"/>
    <w:rsid w:val="0030108E"/>
    <w:rsid w:val="0030153F"/>
    <w:rsid w:val="00301AE7"/>
    <w:rsid w:val="00301C81"/>
    <w:rsid w:val="003020B8"/>
    <w:rsid w:val="0030214E"/>
    <w:rsid w:val="00302179"/>
    <w:rsid w:val="00302D85"/>
    <w:rsid w:val="003033DC"/>
    <w:rsid w:val="003037C0"/>
    <w:rsid w:val="003043E2"/>
    <w:rsid w:val="00304A6A"/>
    <w:rsid w:val="0030509C"/>
    <w:rsid w:val="003055D3"/>
    <w:rsid w:val="003059F5"/>
    <w:rsid w:val="00305B04"/>
    <w:rsid w:val="00305F2E"/>
    <w:rsid w:val="003063B2"/>
    <w:rsid w:val="00306594"/>
    <w:rsid w:val="003069D0"/>
    <w:rsid w:val="003078D4"/>
    <w:rsid w:val="003079A5"/>
    <w:rsid w:val="00307FE9"/>
    <w:rsid w:val="0031000E"/>
    <w:rsid w:val="0031035F"/>
    <w:rsid w:val="00310A0A"/>
    <w:rsid w:val="00310A9B"/>
    <w:rsid w:val="0031110E"/>
    <w:rsid w:val="00311316"/>
    <w:rsid w:val="0031162C"/>
    <w:rsid w:val="00311920"/>
    <w:rsid w:val="00312057"/>
    <w:rsid w:val="003123EC"/>
    <w:rsid w:val="0031293C"/>
    <w:rsid w:val="00312AA5"/>
    <w:rsid w:val="00313204"/>
    <w:rsid w:val="003133C6"/>
    <w:rsid w:val="0031399A"/>
    <w:rsid w:val="00313D82"/>
    <w:rsid w:val="0031448B"/>
    <w:rsid w:val="003145CC"/>
    <w:rsid w:val="00314724"/>
    <w:rsid w:val="00314CDA"/>
    <w:rsid w:val="00314D3D"/>
    <w:rsid w:val="00314EE9"/>
    <w:rsid w:val="00314F21"/>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5D6"/>
    <w:rsid w:val="00323779"/>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226"/>
    <w:rsid w:val="00326AB5"/>
    <w:rsid w:val="00326D3D"/>
    <w:rsid w:val="003278F8"/>
    <w:rsid w:val="003279C3"/>
    <w:rsid w:val="00327A5F"/>
    <w:rsid w:val="003306CC"/>
    <w:rsid w:val="0033084B"/>
    <w:rsid w:val="00330E3C"/>
    <w:rsid w:val="0033148D"/>
    <w:rsid w:val="00331665"/>
    <w:rsid w:val="00331CEA"/>
    <w:rsid w:val="0033213F"/>
    <w:rsid w:val="0033253B"/>
    <w:rsid w:val="0033259A"/>
    <w:rsid w:val="00333329"/>
    <w:rsid w:val="00333FA7"/>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3785E"/>
    <w:rsid w:val="00337993"/>
    <w:rsid w:val="00340187"/>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9C2"/>
    <w:rsid w:val="00345BFE"/>
    <w:rsid w:val="00345CD0"/>
    <w:rsid w:val="00345E0A"/>
    <w:rsid w:val="00346296"/>
    <w:rsid w:val="00346E13"/>
    <w:rsid w:val="003471AB"/>
    <w:rsid w:val="00347A26"/>
    <w:rsid w:val="00347F0E"/>
    <w:rsid w:val="003501F0"/>
    <w:rsid w:val="0035059E"/>
    <w:rsid w:val="00350752"/>
    <w:rsid w:val="00350BD0"/>
    <w:rsid w:val="00350BD6"/>
    <w:rsid w:val="00350FCC"/>
    <w:rsid w:val="003513AC"/>
    <w:rsid w:val="00351449"/>
    <w:rsid w:val="00351D2E"/>
    <w:rsid w:val="003526F0"/>
    <w:rsid w:val="003527EA"/>
    <w:rsid w:val="00353030"/>
    <w:rsid w:val="00353B0E"/>
    <w:rsid w:val="00353CD8"/>
    <w:rsid w:val="00353F79"/>
    <w:rsid w:val="003540F6"/>
    <w:rsid w:val="00354142"/>
    <w:rsid w:val="003541CC"/>
    <w:rsid w:val="003544BF"/>
    <w:rsid w:val="003547D4"/>
    <w:rsid w:val="00354ACA"/>
    <w:rsid w:val="00354CD6"/>
    <w:rsid w:val="00354D25"/>
    <w:rsid w:val="00355093"/>
    <w:rsid w:val="00355298"/>
    <w:rsid w:val="003552AE"/>
    <w:rsid w:val="00355A05"/>
    <w:rsid w:val="00355E59"/>
    <w:rsid w:val="0035600D"/>
    <w:rsid w:val="0035670B"/>
    <w:rsid w:val="003568A5"/>
    <w:rsid w:val="003569D4"/>
    <w:rsid w:val="00356AA3"/>
    <w:rsid w:val="00356B37"/>
    <w:rsid w:val="00356C71"/>
    <w:rsid w:val="00356E3E"/>
    <w:rsid w:val="003571DC"/>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F95"/>
    <w:rsid w:val="00364318"/>
    <w:rsid w:val="0036433D"/>
    <w:rsid w:val="003644F0"/>
    <w:rsid w:val="0036495E"/>
    <w:rsid w:val="00364EB9"/>
    <w:rsid w:val="003650DA"/>
    <w:rsid w:val="00365301"/>
    <w:rsid w:val="0036557D"/>
    <w:rsid w:val="0036571E"/>
    <w:rsid w:val="00365E72"/>
    <w:rsid w:val="00366143"/>
    <w:rsid w:val="00366695"/>
    <w:rsid w:val="00366834"/>
    <w:rsid w:val="00367279"/>
    <w:rsid w:val="003672B1"/>
    <w:rsid w:val="00367F0D"/>
    <w:rsid w:val="003702D6"/>
    <w:rsid w:val="003704A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1A1"/>
    <w:rsid w:val="0037526E"/>
    <w:rsid w:val="00375955"/>
    <w:rsid w:val="00375DCF"/>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55C"/>
    <w:rsid w:val="00381AA7"/>
    <w:rsid w:val="0038209D"/>
    <w:rsid w:val="003820AD"/>
    <w:rsid w:val="0038213D"/>
    <w:rsid w:val="003824AC"/>
    <w:rsid w:val="0038271D"/>
    <w:rsid w:val="00382869"/>
    <w:rsid w:val="00383228"/>
    <w:rsid w:val="00383303"/>
    <w:rsid w:val="003839C2"/>
    <w:rsid w:val="00383A25"/>
    <w:rsid w:val="003840DB"/>
    <w:rsid w:val="0038426C"/>
    <w:rsid w:val="00384300"/>
    <w:rsid w:val="00384452"/>
    <w:rsid w:val="00384495"/>
    <w:rsid w:val="003847E1"/>
    <w:rsid w:val="00384EC1"/>
    <w:rsid w:val="00384EF7"/>
    <w:rsid w:val="003851CB"/>
    <w:rsid w:val="00385821"/>
    <w:rsid w:val="00385DA9"/>
    <w:rsid w:val="003860EF"/>
    <w:rsid w:val="003863F7"/>
    <w:rsid w:val="003864DA"/>
    <w:rsid w:val="00386912"/>
    <w:rsid w:val="00386939"/>
    <w:rsid w:val="00386BC4"/>
    <w:rsid w:val="00387AB7"/>
    <w:rsid w:val="00387EA9"/>
    <w:rsid w:val="003906CC"/>
    <w:rsid w:val="00390921"/>
    <w:rsid w:val="00390F11"/>
    <w:rsid w:val="00391B55"/>
    <w:rsid w:val="00391B90"/>
    <w:rsid w:val="00391D69"/>
    <w:rsid w:val="003928DC"/>
    <w:rsid w:val="003929A3"/>
    <w:rsid w:val="00392D9B"/>
    <w:rsid w:val="00392E76"/>
    <w:rsid w:val="00393A81"/>
    <w:rsid w:val="00393BE1"/>
    <w:rsid w:val="0039407F"/>
    <w:rsid w:val="003940BC"/>
    <w:rsid w:val="003942B6"/>
    <w:rsid w:val="003942CA"/>
    <w:rsid w:val="0039550D"/>
    <w:rsid w:val="003955BC"/>
    <w:rsid w:val="00395725"/>
    <w:rsid w:val="0039582D"/>
    <w:rsid w:val="003958A6"/>
    <w:rsid w:val="00395DDF"/>
    <w:rsid w:val="0039666F"/>
    <w:rsid w:val="003966F5"/>
    <w:rsid w:val="00396A49"/>
    <w:rsid w:val="00396BD4"/>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0AF"/>
    <w:rsid w:val="003A49AB"/>
    <w:rsid w:val="003A6079"/>
    <w:rsid w:val="003A60D2"/>
    <w:rsid w:val="003A6473"/>
    <w:rsid w:val="003A6640"/>
    <w:rsid w:val="003A6AD3"/>
    <w:rsid w:val="003A76E5"/>
    <w:rsid w:val="003A79AE"/>
    <w:rsid w:val="003A7E89"/>
    <w:rsid w:val="003A7F3C"/>
    <w:rsid w:val="003B005C"/>
    <w:rsid w:val="003B0984"/>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4F"/>
    <w:rsid w:val="003B62BB"/>
    <w:rsid w:val="003B68C6"/>
    <w:rsid w:val="003B6B37"/>
    <w:rsid w:val="003B6CD7"/>
    <w:rsid w:val="003B7016"/>
    <w:rsid w:val="003B77F2"/>
    <w:rsid w:val="003C04C0"/>
    <w:rsid w:val="003C06B3"/>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689"/>
    <w:rsid w:val="003C4F86"/>
    <w:rsid w:val="003C544B"/>
    <w:rsid w:val="003C555F"/>
    <w:rsid w:val="003C55FE"/>
    <w:rsid w:val="003C675E"/>
    <w:rsid w:val="003C6814"/>
    <w:rsid w:val="003C6863"/>
    <w:rsid w:val="003C6916"/>
    <w:rsid w:val="003C6D26"/>
    <w:rsid w:val="003C6F01"/>
    <w:rsid w:val="003C73C2"/>
    <w:rsid w:val="003C73EF"/>
    <w:rsid w:val="003C78A1"/>
    <w:rsid w:val="003C7D2C"/>
    <w:rsid w:val="003C7D5A"/>
    <w:rsid w:val="003C7E6F"/>
    <w:rsid w:val="003D0177"/>
    <w:rsid w:val="003D0187"/>
    <w:rsid w:val="003D05CB"/>
    <w:rsid w:val="003D063F"/>
    <w:rsid w:val="003D09DF"/>
    <w:rsid w:val="003D0B25"/>
    <w:rsid w:val="003D1192"/>
    <w:rsid w:val="003D12FC"/>
    <w:rsid w:val="003D1CB3"/>
    <w:rsid w:val="003D1F62"/>
    <w:rsid w:val="003D2537"/>
    <w:rsid w:val="003D2BB2"/>
    <w:rsid w:val="003D2E5A"/>
    <w:rsid w:val="003D3788"/>
    <w:rsid w:val="003D40CD"/>
    <w:rsid w:val="003D43BB"/>
    <w:rsid w:val="003D49FC"/>
    <w:rsid w:val="003D505B"/>
    <w:rsid w:val="003D545E"/>
    <w:rsid w:val="003D5491"/>
    <w:rsid w:val="003D5612"/>
    <w:rsid w:val="003D5BA2"/>
    <w:rsid w:val="003D5EE3"/>
    <w:rsid w:val="003D657C"/>
    <w:rsid w:val="003D658A"/>
    <w:rsid w:val="003D661E"/>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4BD"/>
    <w:rsid w:val="003E1AAA"/>
    <w:rsid w:val="003E25D4"/>
    <w:rsid w:val="003E27CC"/>
    <w:rsid w:val="003E2BFE"/>
    <w:rsid w:val="003E2C05"/>
    <w:rsid w:val="003E36CE"/>
    <w:rsid w:val="003E3868"/>
    <w:rsid w:val="003E3CC2"/>
    <w:rsid w:val="003E414F"/>
    <w:rsid w:val="003E59C5"/>
    <w:rsid w:val="003E5C6A"/>
    <w:rsid w:val="003E5F32"/>
    <w:rsid w:val="003E6917"/>
    <w:rsid w:val="003E6F8C"/>
    <w:rsid w:val="003E726C"/>
    <w:rsid w:val="003E7B37"/>
    <w:rsid w:val="003E7E67"/>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709"/>
    <w:rsid w:val="003F3FBE"/>
    <w:rsid w:val="003F3FF6"/>
    <w:rsid w:val="003F44E0"/>
    <w:rsid w:val="003F478C"/>
    <w:rsid w:val="003F49E6"/>
    <w:rsid w:val="003F4A29"/>
    <w:rsid w:val="003F51C1"/>
    <w:rsid w:val="003F52AD"/>
    <w:rsid w:val="003F54CF"/>
    <w:rsid w:val="003F5693"/>
    <w:rsid w:val="003F648C"/>
    <w:rsid w:val="003F6878"/>
    <w:rsid w:val="003F699A"/>
    <w:rsid w:val="003F6DC6"/>
    <w:rsid w:val="003F6F33"/>
    <w:rsid w:val="003F7169"/>
    <w:rsid w:val="003F74A3"/>
    <w:rsid w:val="003F74F3"/>
    <w:rsid w:val="003F76B7"/>
    <w:rsid w:val="003F7A2A"/>
    <w:rsid w:val="003F7DD8"/>
    <w:rsid w:val="003F7F25"/>
    <w:rsid w:val="004005B1"/>
    <w:rsid w:val="00400871"/>
    <w:rsid w:val="00400924"/>
    <w:rsid w:val="00400EA5"/>
    <w:rsid w:val="0040157F"/>
    <w:rsid w:val="00401613"/>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591D"/>
    <w:rsid w:val="004059C7"/>
    <w:rsid w:val="00405CF2"/>
    <w:rsid w:val="00406280"/>
    <w:rsid w:val="004068DF"/>
    <w:rsid w:val="0040698B"/>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D4B"/>
    <w:rsid w:val="00412E93"/>
    <w:rsid w:val="004132E9"/>
    <w:rsid w:val="0041379D"/>
    <w:rsid w:val="00413CB5"/>
    <w:rsid w:val="004145DF"/>
    <w:rsid w:val="004148B1"/>
    <w:rsid w:val="00414B8C"/>
    <w:rsid w:val="00414D4A"/>
    <w:rsid w:val="00415194"/>
    <w:rsid w:val="0041559F"/>
    <w:rsid w:val="00415B7B"/>
    <w:rsid w:val="00415C02"/>
    <w:rsid w:val="00415F33"/>
    <w:rsid w:val="00415FDC"/>
    <w:rsid w:val="0041653A"/>
    <w:rsid w:val="0041654E"/>
    <w:rsid w:val="00416767"/>
    <w:rsid w:val="004167A1"/>
    <w:rsid w:val="004173CA"/>
    <w:rsid w:val="004173DA"/>
    <w:rsid w:val="00417578"/>
    <w:rsid w:val="00417C9B"/>
    <w:rsid w:val="0042041C"/>
    <w:rsid w:val="0042068B"/>
    <w:rsid w:val="00420695"/>
    <w:rsid w:val="00420945"/>
    <w:rsid w:val="004209BC"/>
    <w:rsid w:val="00420AE4"/>
    <w:rsid w:val="00420C4A"/>
    <w:rsid w:val="00420DCE"/>
    <w:rsid w:val="00421286"/>
    <w:rsid w:val="004219D6"/>
    <w:rsid w:val="00422642"/>
    <w:rsid w:val="00422829"/>
    <w:rsid w:val="004233C3"/>
    <w:rsid w:val="00423792"/>
    <w:rsid w:val="00423CFB"/>
    <w:rsid w:val="004240AE"/>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BBC"/>
    <w:rsid w:val="00426FF8"/>
    <w:rsid w:val="0042700E"/>
    <w:rsid w:val="00427043"/>
    <w:rsid w:val="004273DB"/>
    <w:rsid w:val="0042769C"/>
    <w:rsid w:val="00427A8D"/>
    <w:rsid w:val="00427C57"/>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AC7"/>
    <w:rsid w:val="00435F06"/>
    <w:rsid w:val="00436122"/>
    <w:rsid w:val="00436B16"/>
    <w:rsid w:val="00437F32"/>
    <w:rsid w:val="004404B7"/>
    <w:rsid w:val="00440642"/>
    <w:rsid w:val="00440B6B"/>
    <w:rsid w:val="00440C8B"/>
    <w:rsid w:val="00440F0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449"/>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58B"/>
    <w:rsid w:val="0046483C"/>
    <w:rsid w:val="00464D57"/>
    <w:rsid w:val="00464E1F"/>
    <w:rsid w:val="004654D8"/>
    <w:rsid w:val="0046586F"/>
    <w:rsid w:val="00465939"/>
    <w:rsid w:val="00465E2C"/>
    <w:rsid w:val="00465F9A"/>
    <w:rsid w:val="00465FF3"/>
    <w:rsid w:val="004662BD"/>
    <w:rsid w:val="0046638F"/>
    <w:rsid w:val="004664CE"/>
    <w:rsid w:val="00466D79"/>
    <w:rsid w:val="00466E44"/>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F29"/>
    <w:rsid w:val="00483017"/>
    <w:rsid w:val="0048321B"/>
    <w:rsid w:val="004837CC"/>
    <w:rsid w:val="004838B0"/>
    <w:rsid w:val="00483D6B"/>
    <w:rsid w:val="00483F4A"/>
    <w:rsid w:val="004849A8"/>
    <w:rsid w:val="004849FD"/>
    <w:rsid w:val="0048548F"/>
    <w:rsid w:val="00485566"/>
    <w:rsid w:val="00485638"/>
    <w:rsid w:val="00485910"/>
    <w:rsid w:val="00485DE2"/>
    <w:rsid w:val="0048695E"/>
    <w:rsid w:val="00486ACE"/>
    <w:rsid w:val="00486AE6"/>
    <w:rsid w:val="00486CAE"/>
    <w:rsid w:val="00486FD8"/>
    <w:rsid w:val="004870A0"/>
    <w:rsid w:val="004874B3"/>
    <w:rsid w:val="00487584"/>
    <w:rsid w:val="004879DD"/>
    <w:rsid w:val="00487A6B"/>
    <w:rsid w:val="00487C06"/>
    <w:rsid w:val="00490139"/>
    <w:rsid w:val="0049014D"/>
    <w:rsid w:val="00490395"/>
    <w:rsid w:val="0049041D"/>
    <w:rsid w:val="004904B4"/>
    <w:rsid w:val="00490571"/>
    <w:rsid w:val="0049062E"/>
    <w:rsid w:val="00490AE2"/>
    <w:rsid w:val="0049140F"/>
    <w:rsid w:val="004914E3"/>
    <w:rsid w:val="004918AE"/>
    <w:rsid w:val="00491AF7"/>
    <w:rsid w:val="00491EFB"/>
    <w:rsid w:val="00492617"/>
    <w:rsid w:val="00492D3C"/>
    <w:rsid w:val="00492D5A"/>
    <w:rsid w:val="00493464"/>
    <w:rsid w:val="00493758"/>
    <w:rsid w:val="00493B1E"/>
    <w:rsid w:val="00493D00"/>
    <w:rsid w:val="00493D57"/>
    <w:rsid w:val="00494837"/>
    <w:rsid w:val="004949CD"/>
    <w:rsid w:val="00494D68"/>
    <w:rsid w:val="004955C9"/>
    <w:rsid w:val="00496500"/>
    <w:rsid w:val="00496592"/>
    <w:rsid w:val="0049668A"/>
    <w:rsid w:val="0049674D"/>
    <w:rsid w:val="004967CB"/>
    <w:rsid w:val="00496846"/>
    <w:rsid w:val="00496897"/>
    <w:rsid w:val="00496DAC"/>
    <w:rsid w:val="004970C0"/>
    <w:rsid w:val="004972D3"/>
    <w:rsid w:val="004973EA"/>
    <w:rsid w:val="00497490"/>
    <w:rsid w:val="00497591"/>
    <w:rsid w:val="004975A5"/>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31C5"/>
    <w:rsid w:val="004A3500"/>
    <w:rsid w:val="004A36B5"/>
    <w:rsid w:val="004A3E41"/>
    <w:rsid w:val="004A4061"/>
    <w:rsid w:val="004A4214"/>
    <w:rsid w:val="004A4951"/>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261"/>
    <w:rsid w:val="004B26EF"/>
    <w:rsid w:val="004B2B64"/>
    <w:rsid w:val="004B2CD0"/>
    <w:rsid w:val="004B2D0A"/>
    <w:rsid w:val="004B302C"/>
    <w:rsid w:val="004B34C0"/>
    <w:rsid w:val="004B39A4"/>
    <w:rsid w:val="004B3C62"/>
    <w:rsid w:val="004B4170"/>
    <w:rsid w:val="004B4293"/>
    <w:rsid w:val="004B42CC"/>
    <w:rsid w:val="004B554B"/>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2BF"/>
    <w:rsid w:val="004C3603"/>
    <w:rsid w:val="004C365E"/>
    <w:rsid w:val="004C37A6"/>
    <w:rsid w:val="004C3ACA"/>
    <w:rsid w:val="004C3B81"/>
    <w:rsid w:val="004C3E33"/>
    <w:rsid w:val="004C3E46"/>
    <w:rsid w:val="004C4302"/>
    <w:rsid w:val="004C4596"/>
    <w:rsid w:val="004C48D7"/>
    <w:rsid w:val="004C48EA"/>
    <w:rsid w:val="004C512D"/>
    <w:rsid w:val="004C5396"/>
    <w:rsid w:val="004C5B05"/>
    <w:rsid w:val="004C5D4C"/>
    <w:rsid w:val="004C6264"/>
    <w:rsid w:val="004C63CE"/>
    <w:rsid w:val="004C670D"/>
    <w:rsid w:val="004C6E63"/>
    <w:rsid w:val="004C7692"/>
    <w:rsid w:val="004C7743"/>
    <w:rsid w:val="004C7982"/>
    <w:rsid w:val="004C7C7A"/>
    <w:rsid w:val="004C7F00"/>
    <w:rsid w:val="004D02F2"/>
    <w:rsid w:val="004D0516"/>
    <w:rsid w:val="004D05F0"/>
    <w:rsid w:val="004D0694"/>
    <w:rsid w:val="004D0706"/>
    <w:rsid w:val="004D0852"/>
    <w:rsid w:val="004D0F33"/>
    <w:rsid w:val="004D139A"/>
    <w:rsid w:val="004D18F9"/>
    <w:rsid w:val="004D2103"/>
    <w:rsid w:val="004D211C"/>
    <w:rsid w:val="004D225A"/>
    <w:rsid w:val="004D244F"/>
    <w:rsid w:val="004D2850"/>
    <w:rsid w:val="004D2914"/>
    <w:rsid w:val="004D2C61"/>
    <w:rsid w:val="004D2E61"/>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83"/>
    <w:rsid w:val="004D7CBD"/>
    <w:rsid w:val="004E0504"/>
    <w:rsid w:val="004E06DF"/>
    <w:rsid w:val="004E07CA"/>
    <w:rsid w:val="004E0B42"/>
    <w:rsid w:val="004E11EC"/>
    <w:rsid w:val="004E124A"/>
    <w:rsid w:val="004E1262"/>
    <w:rsid w:val="004E139D"/>
    <w:rsid w:val="004E1495"/>
    <w:rsid w:val="004E1651"/>
    <w:rsid w:val="004E1983"/>
    <w:rsid w:val="004E1E39"/>
    <w:rsid w:val="004E1EC6"/>
    <w:rsid w:val="004E21E3"/>
    <w:rsid w:val="004E235C"/>
    <w:rsid w:val="004E274D"/>
    <w:rsid w:val="004E2A29"/>
    <w:rsid w:val="004E347D"/>
    <w:rsid w:val="004E380F"/>
    <w:rsid w:val="004E41B9"/>
    <w:rsid w:val="004E49D4"/>
    <w:rsid w:val="004E4B20"/>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298B"/>
    <w:rsid w:val="004F305B"/>
    <w:rsid w:val="004F32D0"/>
    <w:rsid w:val="004F3FF3"/>
    <w:rsid w:val="004F406E"/>
    <w:rsid w:val="004F40FD"/>
    <w:rsid w:val="004F4226"/>
    <w:rsid w:val="004F49AB"/>
    <w:rsid w:val="004F5285"/>
    <w:rsid w:val="004F54AA"/>
    <w:rsid w:val="004F55AB"/>
    <w:rsid w:val="004F566E"/>
    <w:rsid w:val="004F5757"/>
    <w:rsid w:val="004F5BB5"/>
    <w:rsid w:val="004F5C20"/>
    <w:rsid w:val="004F61DD"/>
    <w:rsid w:val="004F6440"/>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2E1D"/>
    <w:rsid w:val="00513175"/>
    <w:rsid w:val="005133AC"/>
    <w:rsid w:val="005134F9"/>
    <w:rsid w:val="0051354A"/>
    <w:rsid w:val="005136A1"/>
    <w:rsid w:val="00513939"/>
    <w:rsid w:val="00513D47"/>
    <w:rsid w:val="0051421C"/>
    <w:rsid w:val="005147D4"/>
    <w:rsid w:val="0051487B"/>
    <w:rsid w:val="00514CC3"/>
    <w:rsid w:val="00514DAA"/>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249C"/>
    <w:rsid w:val="005233C0"/>
    <w:rsid w:val="005234C3"/>
    <w:rsid w:val="0052382F"/>
    <w:rsid w:val="00523B56"/>
    <w:rsid w:val="00523C32"/>
    <w:rsid w:val="00523ECB"/>
    <w:rsid w:val="00524336"/>
    <w:rsid w:val="005244D9"/>
    <w:rsid w:val="00524541"/>
    <w:rsid w:val="005245E0"/>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40"/>
    <w:rsid w:val="005311EB"/>
    <w:rsid w:val="00531357"/>
    <w:rsid w:val="00531399"/>
    <w:rsid w:val="005313ED"/>
    <w:rsid w:val="0053198E"/>
    <w:rsid w:val="00532722"/>
    <w:rsid w:val="0053292A"/>
    <w:rsid w:val="00532EBC"/>
    <w:rsid w:val="00533414"/>
    <w:rsid w:val="00533487"/>
    <w:rsid w:val="00533488"/>
    <w:rsid w:val="005338E3"/>
    <w:rsid w:val="00533CA6"/>
    <w:rsid w:val="00534210"/>
    <w:rsid w:val="00534B74"/>
    <w:rsid w:val="00535233"/>
    <w:rsid w:val="00535871"/>
    <w:rsid w:val="00535B1A"/>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64D"/>
    <w:rsid w:val="00545A4F"/>
    <w:rsid w:val="00545A8B"/>
    <w:rsid w:val="00545B40"/>
    <w:rsid w:val="0054653A"/>
    <w:rsid w:val="00546723"/>
    <w:rsid w:val="0054691F"/>
    <w:rsid w:val="005472AD"/>
    <w:rsid w:val="005474F0"/>
    <w:rsid w:val="00547D8B"/>
    <w:rsid w:val="00550259"/>
    <w:rsid w:val="00550741"/>
    <w:rsid w:val="00550E9E"/>
    <w:rsid w:val="00551086"/>
    <w:rsid w:val="00551135"/>
    <w:rsid w:val="0055215A"/>
    <w:rsid w:val="0055256F"/>
    <w:rsid w:val="0055282A"/>
    <w:rsid w:val="00552900"/>
    <w:rsid w:val="00552A65"/>
    <w:rsid w:val="00552DE6"/>
    <w:rsid w:val="0055301A"/>
    <w:rsid w:val="00554734"/>
    <w:rsid w:val="005547A0"/>
    <w:rsid w:val="00554D86"/>
    <w:rsid w:val="005550FD"/>
    <w:rsid w:val="0055546C"/>
    <w:rsid w:val="0055554C"/>
    <w:rsid w:val="00555628"/>
    <w:rsid w:val="00555692"/>
    <w:rsid w:val="0055593A"/>
    <w:rsid w:val="00555ACE"/>
    <w:rsid w:val="00555AF8"/>
    <w:rsid w:val="00555BA4"/>
    <w:rsid w:val="00556156"/>
    <w:rsid w:val="0055635C"/>
    <w:rsid w:val="00556985"/>
    <w:rsid w:val="00556E79"/>
    <w:rsid w:val="005572BE"/>
    <w:rsid w:val="00560A28"/>
    <w:rsid w:val="005611E2"/>
    <w:rsid w:val="005616E8"/>
    <w:rsid w:val="00561860"/>
    <w:rsid w:val="00561948"/>
    <w:rsid w:val="00561AC4"/>
    <w:rsid w:val="00561E53"/>
    <w:rsid w:val="00562083"/>
    <w:rsid w:val="005623F9"/>
    <w:rsid w:val="00562AEE"/>
    <w:rsid w:val="00562F75"/>
    <w:rsid w:val="00563056"/>
    <w:rsid w:val="0056355F"/>
    <w:rsid w:val="005638FA"/>
    <w:rsid w:val="00563A6D"/>
    <w:rsid w:val="00564239"/>
    <w:rsid w:val="005643D6"/>
    <w:rsid w:val="0056490C"/>
    <w:rsid w:val="00564938"/>
    <w:rsid w:val="00564C6E"/>
    <w:rsid w:val="00564DE1"/>
    <w:rsid w:val="00564E39"/>
    <w:rsid w:val="00564FD0"/>
    <w:rsid w:val="005657E5"/>
    <w:rsid w:val="00565AD0"/>
    <w:rsid w:val="00565F4A"/>
    <w:rsid w:val="00565F6F"/>
    <w:rsid w:val="0056612D"/>
    <w:rsid w:val="0056623E"/>
    <w:rsid w:val="00566609"/>
    <w:rsid w:val="0056664B"/>
    <w:rsid w:val="00566A8D"/>
    <w:rsid w:val="00566BA2"/>
    <w:rsid w:val="005677C9"/>
    <w:rsid w:val="00567D92"/>
    <w:rsid w:val="00570558"/>
    <w:rsid w:val="00570999"/>
    <w:rsid w:val="00570D26"/>
    <w:rsid w:val="00570DC7"/>
    <w:rsid w:val="00571198"/>
    <w:rsid w:val="005718FA"/>
    <w:rsid w:val="00571A75"/>
    <w:rsid w:val="00571C18"/>
    <w:rsid w:val="00571F4E"/>
    <w:rsid w:val="0057238A"/>
    <w:rsid w:val="0057265D"/>
    <w:rsid w:val="00572944"/>
    <w:rsid w:val="00572B0C"/>
    <w:rsid w:val="0057327F"/>
    <w:rsid w:val="00573339"/>
    <w:rsid w:val="00574016"/>
    <w:rsid w:val="0057477B"/>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C68"/>
    <w:rsid w:val="00581C8F"/>
    <w:rsid w:val="00581F00"/>
    <w:rsid w:val="005822EB"/>
    <w:rsid w:val="005823A5"/>
    <w:rsid w:val="0058277F"/>
    <w:rsid w:val="00582845"/>
    <w:rsid w:val="00582D82"/>
    <w:rsid w:val="00582E36"/>
    <w:rsid w:val="00582F03"/>
    <w:rsid w:val="00583B08"/>
    <w:rsid w:val="00583E12"/>
    <w:rsid w:val="0058439B"/>
    <w:rsid w:val="0058491A"/>
    <w:rsid w:val="00584D5D"/>
    <w:rsid w:val="00584E5C"/>
    <w:rsid w:val="005850EE"/>
    <w:rsid w:val="00585365"/>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458"/>
    <w:rsid w:val="0059199E"/>
    <w:rsid w:val="00591A41"/>
    <w:rsid w:val="00591B39"/>
    <w:rsid w:val="005921DB"/>
    <w:rsid w:val="00592BE6"/>
    <w:rsid w:val="00593110"/>
    <w:rsid w:val="005938CE"/>
    <w:rsid w:val="00593A85"/>
    <w:rsid w:val="00593E8B"/>
    <w:rsid w:val="00595287"/>
    <w:rsid w:val="005958F5"/>
    <w:rsid w:val="00595DBE"/>
    <w:rsid w:val="0059623C"/>
    <w:rsid w:val="0059631E"/>
    <w:rsid w:val="005963A5"/>
    <w:rsid w:val="005964AE"/>
    <w:rsid w:val="00596E1C"/>
    <w:rsid w:val="00596FCE"/>
    <w:rsid w:val="00597244"/>
    <w:rsid w:val="0059728C"/>
    <w:rsid w:val="00597466"/>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B30"/>
    <w:rsid w:val="005A5B6D"/>
    <w:rsid w:val="005A5C58"/>
    <w:rsid w:val="005A5E33"/>
    <w:rsid w:val="005A5FB2"/>
    <w:rsid w:val="005A6088"/>
    <w:rsid w:val="005A684B"/>
    <w:rsid w:val="005A7087"/>
    <w:rsid w:val="005A72AD"/>
    <w:rsid w:val="005A72E5"/>
    <w:rsid w:val="005A77C1"/>
    <w:rsid w:val="005A7A0B"/>
    <w:rsid w:val="005B0633"/>
    <w:rsid w:val="005B0A7A"/>
    <w:rsid w:val="005B11FF"/>
    <w:rsid w:val="005B1825"/>
    <w:rsid w:val="005B19A5"/>
    <w:rsid w:val="005B1E5B"/>
    <w:rsid w:val="005B1FFD"/>
    <w:rsid w:val="005B20DE"/>
    <w:rsid w:val="005B2235"/>
    <w:rsid w:val="005B246E"/>
    <w:rsid w:val="005B26EC"/>
    <w:rsid w:val="005B2C28"/>
    <w:rsid w:val="005B2DC2"/>
    <w:rsid w:val="005B3036"/>
    <w:rsid w:val="005B3196"/>
    <w:rsid w:val="005B3291"/>
    <w:rsid w:val="005B4301"/>
    <w:rsid w:val="005B442B"/>
    <w:rsid w:val="005B450D"/>
    <w:rsid w:val="005B4556"/>
    <w:rsid w:val="005B464A"/>
    <w:rsid w:val="005B4D6C"/>
    <w:rsid w:val="005B5055"/>
    <w:rsid w:val="005B5448"/>
    <w:rsid w:val="005B55C8"/>
    <w:rsid w:val="005B5A6A"/>
    <w:rsid w:val="005B5D25"/>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D8B"/>
    <w:rsid w:val="005C6079"/>
    <w:rsid w:val="005C6125"/>
    <w:rsid w:val="005C6C04"/>
    <w:rsid w:val="005C6E88"/>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D73"/>
    <w:rsid w:val="005D2FF0"/>
    <w:rsid w:val="005D3531"/>
    <w:rsid w:val="005D38A0"/>
    <w:rsid w:val="005D3953"/>
    <w:rsid w:val="005D42ED"/>
    <w:rsid w:val="005D43A2"/>
    <w:rsid w:val="005D44D3"/>
    <w:rsid w:val="005D4548"/>
    <w:rsid w:val="005D46DF"/>
    <w:rsid w:val="005D49C4"/>
    <w:rsid w:val="005D49EF"/>
    <w:rsid w:val="005D4B06"/>
    <w:rsid w:val="005D4FD8"/>
    <w:rsid w:val="005D51EB"/>
    <w:rsid w:val="005D5274"/>
    <w:rsid w:val="005D623A"/>
    <w:rsid w:val="005D6BB3"/>
    <w:rsid w:val="005D6FC2"/>
    <w:rsid w:val="005D700D"/>
    <w:rsid w:val="005D7716"/>
    <w:rsid w:val="005D78D3"/>
    <w:rsid w:val="005D7D1F"/>
    <w:rsid w:val="005E0212"/>
    <w:rsid w:val="005E06D6"/>
    <w:rsid w:val="005E0BB4"/>
    <w:rsid w:val="005E1576"/>
    <w:rsid w:val="005E18B0"/>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A27"/>
    <w:rsid w:val="005E6BC5"/>
    <w:rsid w:val="005E6BE8"/>
    <w:rsid w:val="005E6C4A"/>
    <w:rsid w:val="005E7119"/>
    <w:rsid w:val="005E7431"/>
    <w:rsid w:val="005E7560"/>
    <w:rsid w:val="005E759B"/>
    <w:rsid w:val="005E7CF7"/>
    <w:rsid w:val="005F0045"/>
    <w:rsid w:val="005F15F4"/>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702D"/>
    <w:rsid w:val="005F7427"/>
    <w:rsid w:val="005F757F"/>
    <w:rsid w:val="005F7C6E"/>
    <w:rsid w:val="005F7D48"/>
    <w:rsid w:val="006001FC"/>
    <w:rsid w:val="00600323"/>
    <w:rsid w:val="006008FA"/>
    <w:rsid w:val="00600C03"/>
    <w:rsid w:val="00600CEE"/>
    <w:rsid w:val="00601164"/>
    <w:rsid w:val="006012F7"/>
    <w:rsid w:val="00601DFE"/>
    <w:rsid w:val="00601E4D"/>
    <w:rsid w:val="006027D7"/>
    <w:rsid w:val="00602827"/>
    <w:rsid w:val="00602F9E"/>
    <w:rsid w:val="00603305"/>
    <w:rsid w:val="0060377B"/>
    <w:rsid w:val="00603BE0"/>
    <w:rsid w:val="00605208"/>
    <w:rsid w:val="00606007"/>
    <w:rsid w:val="00606712"/>
    <w:rsid w:val="00606872"/>
    <w:rsid w:val="006069FA"/>
    <w:rsid w:val="00606B28"/>
    <w:rsid w:val="00606D2A"/>
    <w:rsid w:val="00607394"/>
    <w:rsid w:val="00607432"/>
    <w:rsid w:val="006077CA"/>
    <w:rsid w:val="00607C75"/>
    <w:rsid w:val="00607E2F"/>
    <w:rsid w:val="00610888"/>
    <w:rsid w:val="00610B51"/>
    <w:rsid w:val="0061141A"/>
    <w:rsid w:val="006116A3"/>
    <w:rsid w:val="00611C60"/>
    <w:rsid w:val="00612119"/>
    <w:rsid w:val="00612698"/>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17E25"/>
    <w:rsid w:val="00617F1B"/>
    <w:rsid w:val="006200D4"/>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BEC"/>
    <w:rsid w:val="00624C24"/>
    <w:rsid w:val="00626192"/>
    <w:rsid w:val="00626197"/>
    <w:rsid w:val="00626475"/>
    <w:rsid w:val="00626565"/>
    <w:rsid w:val="00626C00"/>
    <w:rsid w:val="00626D14"/>
    <w:rsid w:val="006270F6"/>
    <w:rsid w:val="00627128"/>
    <w:rsid w:val="00627220"/>
    <w:rsid w:val="006274AC"/>
    <w:rsid w:val="00627D7E"/>
    <w:rsid w:val="00627EA3"/>
    <w:rsid w:val="00630394"/>
    <w:rsid w:val="00630884"/>
    <w:rsid w:val="00630946"/>
    <w:rsid w:val="00631362"/>
    <w:rsid w:val="006313DE"/>
    <w:rsid w:val="00631632"/>
    <w:rsid w:val="00631B23"/>
    <w:rsid w:val="00632994"/>
    <w:rsid w:val="00632BB2"/>
    <w:rsid w:val="00632E8F"/>
    <w:rsid w:val="00632F02"/>
    <w:rsid w:val="00632FB0"/>
    <w:rsid w:val="0063341A"/>
    <w:rsid w:val="00633805"/>
    <w:rsid w:val="00633D3A"/>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655"/>
    <w:rsid w:val="00642678"/>
    <w:rsid w:val="00642ECE"/>
    <w:rsid w:val="00642F64"/>
    <w:rsid w:val="00643119"/>
    <w:rsid w:val="00643462"/>
    <w:rsid w:val="0064358C"/>
    <w:rsid w:val="00644033"/>
    <w:rsid w:val="0064414A"/>
    <w:rsid w:val="00644404"/>
    <w:rsid w:val="00644629"/>
    <w:rsid w:val="0064477A"/>
    <w:rsid w:val="00644AAE"/>
    <w:rsid w:val="00645187"/>
    <w:rsid w:val="00645369"/>
    <w:rsid w:val="00645ED3"/>
    <w:rsid w:val="006465E3"/>
    <w:rsid w:val="00646603"/>
    <w:rsid w:val="006469EB"/>
    <w:rsid w:val="00646C90"/>
    <w:rsid w:val="00646CA1"/>
    <w:rsid w:val="00646D83"/>
    <w:rsid w:val="00647394"/>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87C"/>
    <w:rsid w:val="00654B6D"/>
    <w:rsid w:val="00655285"/>
    <w:rsid w:val="00655CA3"/>
    <w:rsid w:val="006566FF"/>
    <w:rsid w:val="00656ECC"/>
    <w:rsid w:val="00657172"/>
    <w:rsid w:val="00657C16"/>
    <w:rsid w:val="00657C84"/>
    <w:rsid w:val="0066019A"/>
    <w:rsid w:val="0066088D"/>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6ED"/>
    <w:rsid w:val="006758A4"/>
    <w:rsid w:val="00675E70"/>
    <w:rsid w:val="0067600A"/>
    <w:rsid w:val="006762F6"/>
    <w:rsid w:val="006766CB"/>
    <w:rsid w:val="006767A4"/>
    <w:rsid w:val="0067701A"/>
    <w:rsid w:val="0067756D"/>
    <w:rsid w:val="00677753"/>
    <w:rsid w:val="00677B18"/>
    <w:rsid w:val="00677E7B"/>
    <w:rsid w:val="006806DC"/>
    <w:rsid w:val="0068089F"/>
    <w:rsid w:val="00680955"/>
    <w:rsid w:val="00680B1C"/>
    <w:rsid w:val="006814C5"/>
    <w:rsid w:val="00681CD9"/>
    <w:rsid w:val="00681EF6"/>
    <w:rsid w:val="00682289"/>
    <w:rsid w:val="00682440"/>
    <w:rsid w:val="006828D0"/>
    <w:rsid w:val="00682DC2"/>
    <w:rsid w:val="0068300A"/>
    <w:rsid w:val="0068323D"/>
    <w:rsid w:val="0068392F"/>
    <w:rsid w:val="00683D98"/>
    <w:rsid w:val="00683F68"/>
    <w:rsid w:val="0068420C"/>
    <w:rsid w:val="00684347"/>
    <w:rsid w:val="00684441"/>
    <w:rsid w:val="0068511D"/>
    <w:rsid w:val="0068545E"/>
    <w:rsid w:val="00685EC1"/>
    <w:rsid w:val="00686083"/>
    <w:rsid w:val="00686734"/>
    <w:rsid w:val="00686C93"/>
    <w:rsid w:val="00686C94"/>
    <w:rsid w:val="006874C7"/>
    <w:rsid w:val="006877C5"/>
    <w:rsid w:val="006878C3"/>
    <w:rsid w:val="00687BB4"/>
    <w:rsid w:val="00687BDF"/>
    <w:rsid w:val="00687DE9"/>
    <w:rsid w:val="0069008A"/>
    <w:rsid w:val="00690209"/>
    <w:rsid w:val="0069028F"/>
    <w:rsid w:val="00690628"/>
    <w:rsid w:val="0069076C"/>
    <w:rsid w:val="00690A3A"/>
    <w:rsid w:val="00690A83"/>
    <w:rsid w:val="0069130F"/>
    <w:rsid w:val="006920D7"/>
    <w:rsid w:val="00694250"/>
    <w:rsid w:val="00694540"/>
    <w:rsid w:val="006949FE"/>
    <w:rsid w:val="00695211"/>
    <w:rsid w:val="00695912"/>
    <w:rsid w:val="00695AFC"/>
    <w:rsid w:val="00695DBF"/>
    <w:rsid w:val="00696309"/>
    <w:rsid w:val="00696346"/>
    <w:rsid w:val="00696503"/>
    <w:rsid w:val="0069681D"/>
    <w:rsid w:val="00696B5A"/>
    <w:rsid w:val="00696ED7"/>
    <w:rsid w:val="0069728C"/>
    <w:rsid w:val="006974F2"/>
    <w:rsid w:val="00697776"/>
    <w:rsid w:val="00697C3A"/>
    <w:rsid w:val="00697CC7"/>
    <w:rsid w:val="006A0035"/>
    <w:rsid w:val="006A0153"/>
    <w:rsid w:val="006A0A95"/>
    <w:rsid w:val="006A0C49"/>
    <w:rsid w:val="006A11EB"/>
    <w:rsid w:val="006A18A3"/>
    <w:rsid w:val="006A1A61"/>
    <w:rsid w:val="006A1C78"/>
    <w:rsid w:val="006A2A1B"/>
    <w:rsid w:val="006A3290"/>
    <w:rsid w:val="006A329A"/>
    <w:rsid w:val="006A3A92"/>
    <w:rsid w:val="006A3C73"/>
    <w:rsid w:val="006A3CD8"/>
    <w:rsid w:val="006A4579"/>
    <w:rsid w:val="006A458A"/>
    <w:rsid w:val="006A4DC0"/>
    <w:rsid w:val="006A4E09"/>
    <w:rsid w:val="006A52AF"/>
    <w:rsid w:val="006A5402"/>
    <w:rsid w:val="006A5588"/>
    <w:rsid w:val="006A5894"/>
    <w:rsid w:val="006A5EEA"/>
    <w:rsid w:val="006A628A"/>
    <w:rsid w:val="006A6360"/>
    <w:rsid w:val="006A6D1A"/>
    <w:rsid w:val="006A7453"/>
    <w:rsid w:val="006A74A6"/>
    <w:rsid w:val="006A75C3"/>
    <w:rsid w:val="006A7665"/>
    <w:rsid w:val="006A7F2B"/>
    <w:rsid w:val="006A7F31"/>
    <w:rsid w:val="006B0355"/>
    <w:rsid w:val="006B0700"/>
    <w:rsid w:val="006B0CDC"/>
    <w:rsid w:val="006B0D8B"/>
    <w:rsid w:val="006B0E34"/>
    <w:rsid w:val="006B17B1"/>
    <w:rsid w:val="006B2A5D"/>
    <w:rsid w:val="006B2AD4"/>
    <w:rsid w:val="006B3517"/>
    <w:rsid w:val="006B35FB"/>
    <w:rsid w:val="006B3699"/>
    <w:rsid w:val="006B4227"/>
    <w:rsid w:val="006B46C4"/>
    <w:rsid w:val="006B4C48"/>
    <w:rsid w:val="006B4D45"/>
    <w:rsid w:val="006B4ED0"/>
    <w:rsid w:val="006B51E5"/>
    <w:rsid w:val="006B553A"/>
    <w:rsid w:val="006B5988"/>
    <w:rsid w:val="006B5AB8"/>
    <w:rsid w:val="006B62B9"/>
    <w:rsid w:val="006B6671"/>
    <w:rsid w:val="006B6A15"/>
    <w:rsid w:val="006B6C2E"/>
    <w:rsid w:val="006B6E9E"/>
    <w:rsid w:val="006B72D0"/>
    <w:rsid w:val="006B74F0"/>
    <w:rsid w:val="006B77D1"/>
    <w:rsid w:val="006B7B7F"/>
    <w:rsid w:val="006B7C4F"/>
    <w:rsid w:val="006C02C4"/>
    <w:rsid w:val="006C0784"/>
    <w:rsid w:val="006C0FC2"/>
    <w:rsid w:val="006C10A8"/>
    <w:rsid w:val="006C2182"/>
    <w:rsid w:val="006C2650"/>
    <w:rsid w:val="006C2EA7"/>
    <w:rsid w:val="006C2F48"/>
    <w:rsid w:val="006C3051"/>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CF9"/>
    <w:rsid w:val="006C7E4B"/>
    <w:rsid w:val="006D047B"/>
    <w:rsid w:val="006D059E"/>
    <w:rsid w:val="006D0656"/>
    <w:rsid w:val="006D0D19"/>
    <w:rsid w:val="006D1494"/>
    <w:rsid w:val="006D16EC"/>
    <w:rsid w:val="006D1837"/>
    <w:rsid w:val="006D18DC"/>
    <w:rsid w:val="006D1BE6"/>
    <w:rsid w:val="006D2358"/>
    <w:rsid w:val="006D23C8"/>
    <w:rsid w:val="006D260C"/>
    <w:rsid w:val="006D2686"/>
    <w:rsid w:val="006D279C"/>
    <w:rsid w:val="006D2AEB"/>
    <w:rsid w:val="006D300F"/>
    <w:rsid w:val="006D31FA"/>
    <w:rsid w:val="006D33A5"/>
    <w:rsid w:val="006D39B1"/>
    <w:rsid w:val="006D39B5"/>
    <w:rsid w:val="006D404F"/>
    <w:rsid w:val="006D4743"/>
    <w:rsid w:val="006D4A80"/>
    <w:rsid w:val="006D4B11"/>
    <w:rsid w:val="006D4B5D"/>
    <w:rsid w:val="006D52B1"/>
    <w:rsid w:val="006D5EB8"/>
    <w:rsid w:val="006D6425"/>
    <w:rsid w:val="006D6C59"/>
    <w:rsid w:val="006D6DAA"/>
    <w:rsid w:val="006D7912"/>
    <w:rsid w:val="006D7C5C"/>
    <w:rsid w:val="006D7D0A"/>
    <w:rsid w:val="006E00FD"/>
    <w:rsid w:val="006E0552"/>
    <w:rsid w:val="006E1464"/>
    <w:rsid w:val="006E15F8"/>
    <w:rsid w:val="006E16AC"/>
    <w:rsid w:val="006E18E2"/>
    <w:rsid w:val="006E225C"/>
    <w:rsid w:val="006E253A"/>
    <w:rsid w:val="006E26E9"/>
    <w:rsid w:val="006E283A"/>
    <w:rsid w:val="006E291E"/>
    <w:rsid w:val="006E2A9E"/>
    <w:rsid w:val="006E2E8B"/>
    <w:rsid w:val="006E306F"/>
    <w:rsid w:val="006E3A03"/>
    <w:rsid w:val="006E4037"/>
    <w:rsid w:val="006E421A"/>
    <w:rsid w:val="006E441F"/>
    <w:rsid w:val="006E49B3"/>
    <w:rsid w:val="006E4AF9"/>
    <w:rsid w:val="006E51D8"/>
    <w:rsid w:val="006E557F"/>
    <w:rsid w:val="006E5828"/>
    <w:rsid w:val="006E62AF"/>
    <w:rsid w:val="006E69B5"/>
    <w:rsid w:val="006E6B16"/>
    <w:rsid w:val="006E6C6D"/>
    <w:rsid w:val="006E6FE0"/>
    <w:rsid w:val="006E7180"/>
    <w:rsid w:val="006E74E6"/>
    <w:rsid w:val="006E765F"/>
    <w:rsid w:val="006E79E5"/>
    <w:rsid w:val="006F00D8"/>
    <w:rsid w:val="006F01A8"/>
    <w:rsid w:val="006F0450"/>
    <w:rsid w:val="006F0C3A"/>
    <w:rsid w:val="006F1C1B"/>
    <w:rsid w:val="006F2222"/>
    <w:rsid w:val="006F33EF"/>
    <w:rsid w:val="006F34DE"/>
    <w:rsid w:val="006F359F"/>
    <w:rsid w:val="006F3640"/>
    <w:rsid w:val="006F36AC"/>
    <w:rsid w:val="006F3797"/>
    <w:rsid w:val="006F3978"/>
    <w:rsid w:val="006F3C5F"/>
    <w:rsid w:val="006F407F"/>
    <w:rsid w:val="006F421D"/>
    <w:rsid w:val="006F4627"/>
    <w:rsid w:val="006F4925"/>
    <w:rsid w:val="006F4DA4"/>
    <w:rsid w:val="006F4DFC"/>
    <w:rsid w:val="006F4F9C"/>
    <w:rsid w:val="006F5794"/>
    <w:rsid w:val="006F58A9"/>
    <w:rsid w:val="006F5979"/>
    <w:rsid w:val="006F6501"/>
    <w:rsid w:val="006F6668"/>
    <w:rsid w:val="006F670A"/>
    <w:rsid w:val="006F6BBE"/>
    <w:rsid w:val="006F75BD"/>
    <w:rsid w:val="006F7961"/>
    <w:rsid w:val="006F7C2B"/>
    <w:rsid w:val="006F7FB9"/>
    <w:rsid w:val="006F7FC5"/>
    <w:rsid w:val="00700328"/>
    <w:rsid w:val="00700471"/>
    <w:rsid w:val="00700A7B"/>
    <w:rsid w:val="00700CF8"/>
    <w:rsid w:val="007013F1"/>
    <w:rsid w:val="0070150A"/>
    <w:rsid w:val="00701B53"/>
    <w:rsid w:val="00701F3A"/>
    <w:rsid w:val="007021F4"/>
    <w:rsid w:val="00702A2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C4A"/>
    <w:rsid w:val="00707F52"/>
    <w:rsid w:val="00710189"/>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5AB6"/>
    <w:rsid w:val="00716180"/>
    <w:rsid w:val="007169D0"/>
    <w:rsid w:val="00716FE6"/>
    <w:rsid w:val="00717AE4"/>
    <w:rsid w:val="00717C27"/>
    <w:rsid w:val="00717D7F"/>
    <w:rsid w:val="00717DD3"/>
    <w:rsid w:val="00717DD5"/>
    <w:rsid w:val="00717EA7"/>
    <w:rsid w:val="00720A56"/>
    <w:rsid w:val="00720AB1"/>
    <w:rsid w:val="00720C19"/>
    <w:rsid w:val="00720DD7"/>
    <w:rsid w:val="00720F3D"/>
    <w:rsid w:val="00721546"/>
    <w:rsid w:val="007219CB"/>
    <w:rsid w:val="00721A58"/>
    <w:rsid w:val="00722266"/>
    <w:rsid w:val="00722721"/>
    <w:rsid w:val="007227C8"/>
    <w:rsid w:val="00722B01"/>
    <w:rsid w:val="00722BAE"/>
    <w:rsid w:val="00723C0C"/>
    <w:rsid w:val="00723E41"/>
    <w:rsid w:val="007240E8"/>
    <w:rsid w:val="00724F6D"/>
    <w:rsid w:val="00725704"/>
    <w:rsid w:val="00725A1E"/>
    <w:rsid w:val="007263A0"/>
    <w:rsid w:val="007264EB"/>
    <w:rsid w:val="007265E1"/>
    <w:rsid w:val="0072677A"/>
    <w:rsid w:val="00726B20"/>
    <w:rsid w:val="00726C33"/>
    <w:rsid w:val="0072756C"/>
    <w:rsid w:val="00727A13"/>
    <w:rsid w:val="00727A52"/>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2EF9"/>
    <w:rsid w:val="007331D8"/>
    <w:rsid w:val="00733345"/>
    <w:rsid w:val="007334C4"/>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2D81"/>
    <w:rsid w:val="0074385E"/>
    <w:rsid w:val="00743C9D"/>
    <w:rsid w:val="00743F8C"/>
    <w:rsid w:val="00744896"/>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834"/>
    <w:rsid w:val="00752D7A"/>
    <w:rsid w:val="0075384B"/>
    <w:rsid w:val="00753973"/>
    <w:rsid w:val="00753ACC"/>
    <w:rsid w:val="00753C46"/>
    <w:rsid w:val="00753DF3"/>
    <w:rsid w:val="00753F6F"/>
    <w:rsid w:val="00754236"/>
    <w:rsid w:val="0075462B"/>
    <w:rsid w:val="00754684"/>
    <w:rsid w:val="00754815"/>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80A"/>
    <w:rsid w:val="0075791A"/>
    <w:rsid w:val="00757B27"/>
    <w:rsid w:val="00757B4C"/>
    <w:rsid w:val="00757B75"/>
    <w:rsid w:val="00757D08"/>
    <w:rsid w:val="00757D3F"/>
    <w:rsid w:val="0076009F"/>
    <w:rsid w:val="00760355"/>
    <w:rsid w:val="0076055D"/>
    <w:rsid w:val="0076061D"/>
    <w:rsid w:val="007612FD"/>
    <w:rsid w:val="00761E18"/>
    <w:rsid w:val="00762005"/>
    <w:rsid w:val="0076219E"/>
    <w:rsid w:val="00762C9A"/>
    <w:rsid w:val="00762D28"/>
    <w:rsid w:val="00762DAB"/>
    <w:rsid w:val="0076326B"/>
    <w:rsid w:val="007633A9"/>
    <w:rsid w:val="007634DD"/>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78"/>
    <w:rsid w:val="0076729B"/>
    <w:rsid w:val="00767513"/>
    <w:rsid w:val="007676C2"/>
    <w:rsid w:val="007678FD"/>
    <w:rsid w:val="00767C52"/>
    <w:rsid w:val="00770581"/>
    <w:rsid w:val="007708D5"/>
    <w:rsid w:val="007709FC"/>
    <w:rsid w:val="00770A85"/>
    <w:rsid w:val="00770DFD"/>
    <w:rsid w:val="00771154"/>
    <w:rsid w:val="0077128D"/>
    <w:rsid w:val="007714E5"/>
    <w:rsid w:val="00771973"/>
    <w:rsid w:val="00771C7D"/>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77C56"/>
    <w:rsid w:val="00777F56"/>
    <w:rsid w:val="0078035B"/>
    <w:rsid w:val="00780C59"/>
    <w:rsid w:val="00781032"/>
    <w:rsid w:val="00781529"/>
    <w:rsid w:val="0078169C"/>
    <w:rsid w:val="00781DB0"/>
    <w:rsid w:val="00781E31"/>
    <w:rsid w:val="0078213F"/>
    <w:rsid w:val="007821D3"/>
    <w:rsid w:val="0078229E"/>
    <w:rsid w:val="0078278D"/>
    <w:rsid w:val="0078297F"/>
    <w:rsid w:val="00782C7D"/>
    <w:rsid w:val="0078340B"/>
    <w:rsid w:val="007835D2"/>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6F68"/>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FEB"/>
    <w:rsid w:val="007940BE"/>
    <w:rsid w:val="007941B7"/>
    <w:rsid w:val="007945E2"/>
    <w:rsid w:val="00794720"/>
    <w:rsid w:val="0079499A"/>
    <w:rsid w:val="00794B53"/>
    <w:rsid w:val="00794B73"/>
    <w:rsid w:val="00795543"/>
    <w:rsid w:val="00795547"/>
    <w:rsid w:val="00795589"/>
    <w:rsid w:val="00795811"/>
    <w:rsid w:val="00795835"/>
    <w:rsid w:val="00795B34"/>
    <w:rsid w:val="00795EF0"/>
    <w:rsid w:val="00796008"/>
    <w:rsid w:val="0079682E"/>
    <w:rsid w:val="007968EB"/>
    <w:rsid w:val="00797149"/>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3F85"/>
    <w:rsid w:val="007A400F"/>
    <w:rsid w:val="007A480D"/>
    <w:rsid w:val="007A4E44"/>
    <w:rsid w:val="007A50CC"/>
    <w:rsid w:val="007A53D1"/>
    <w:rsid w:val="007A5876"/>
    <w:rsid w:val="007A5D74"/>
    <w:rsid w:val="007A5F0E"/>
    <w:rsid w:val="007A647E"/>
    <w:rsid w:val="007A658E"/>
    <w:rsid w:val="007A6B7A"/>
    <w:rsid w:val="007A6DAB"/>
    <w:rsid w:val="007A74AE"/>
    <w:rsid w:val="007A77BD"/>
    <w:rsid w:val="007A7D9A"/>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5BAC"/>
    <w:rsid w:val="007C5D3F"/>
    <w:rsid w:val="007C6062"/>
    <w:rsid w:val="007C64CD"/>
    <w:rsid w:val="007C65D6"/>
    <w:rsid w:val="007C6AEE"/>
    <w:rsid w:val="007C73D9"/>
    <w:rsid w:val="007C7573"/>
    <w:rsid w:val="007C7704"/>
    <w:rsid w:val="007C782E"/>
    <w:rsid w:val="007C7D3C"/>
    <w:rsid w:val="007C7DD4"/>
    <w:rsid w:val="007D0160"/>
    <w:rsid w:val="007D07C1"/>
    <w:rsid w:val="007D0C68"/>
    <w:rsid w:val="007D10A0"/>
    <w:rsid w:val="007D1311"/>
    <w:rsid w:val="007D14DC"/>
    <w:rsid w:val="007D1630"/>
    <w:rsid w:val="007D1878"/>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5700"/>
    <w:rsid w:val="007D6060"/>
    <w:rsid w:val="007D6292"/>
    <w:rsid w:val="007D6B2C"/>
    <w:rsid w:val="007D6B44"/>
    <w:rsid w:val="007D6C80"/>
    <w:rsid w:val="007D736E"/>
    <w:rsid w:val="007D7655"/>
    <w:rsid w:val="007D79D5"/>
    <w:rsid w:val="007E08D7"/>
    <w:rsid w:val="007E0CB5"/>
    <w:rsid w:val="007E0E9A"/>
    <w:rsid w:val="007E0EAB"/>
    <w:rsid w:val="007E0EC9"/>
    <w:rsid w:val="007E155F"/>
    <w:rsid w:val="007E167F"/>
    <w:rsid w:val="007E1744"/>
    <w:rsid w:val="007E1F4B"/>
    <w:rsid w:val="007E27D1"/>
    <w:rsid w:val="007E2A01"/>
    <w:rsid w:val="007E2AAD"/>
    <w:rsid w:val="007E2B0A"/>
    <w:rsid w:val="007E2FBC"/>
    <w:rsid w:val="007E3261"/>
    <w:rsid w:val="007E3624"/>
    <w:rsid w:val="007E3779"/>
    <w:rsid w:val="007E3BC5"/>
    <w:rsid w:val="007E3C99"/>
    <w:rsid w:val="007E4042"/>
    <w:rsid w:val="007E416F"/>
    <w:rsid w:val="007E42BA"/>
    <w:rsid w:val="007E442C"/>
    <w:rsid w:val="007E4DAD"/>
    <w:rsid w:val="007E4F34"/>
    <w:rsid w:val="007E56D5"/>
    <w:rsid w:val="007E5B6B"/>
    <w:rsid w:val="007E5CE2"/>
    <w:rsid w:val="007E5EC5"/>
    <w:rsid w:val="007E6136"/>
    <w:rsid w:val="007E6319"/>
    <w:rsid w:val="007E65BB"/>
    <w:rsid w:val="007E69F1"/>
    <w:rsid w:val="007E6BBD"/>
    <w:rsid w:val="007E6DD6"/>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4794"/>
    <w:rsid w:val="007F4BEF"/>
    <w:rsid w:val="007F4C54"/>
    <w:rsid w:val="007F4E58"/>
    <w:rsid w:val="007F5129"/>
    <w:rsid w:val="007F5308"/>
    <w:rsid w:val="007F5929"/>
    <w:rsid w:val="007F5C99"/>
    <w:rsid w:val="007F5CF2"/>
    <w:rsid w:val="007F5E9C"/>
    <w:rsid w:val="007F5F01"/>
    <w:rsid w:val="007F65DB"/>
    <w:rsid w:val="007F713B"/>
    <w:rsid w:val="007F7379"/>
    <w:rsid w:val="007F75D9"/>
    <w:rsid w:val="007F7B58"/>
    <w:rsid w:val="00800349"/>
    <w:rsid w:val="00800D5A"/>
    <w:rsid w:val="00800F26"/>
    <w:rsid w:val="00801A8A"/>
    <w:rsid w:val="00801E67"/>
    <w:rsid w:val="008024E7"/>
    <w:rsid w:val="00802DAE"/>
    <w:rsid w:val="00802FEC"/>
    <w:rsid w:val="0080316D"/>
    <w:rsid w:val="00803C4C"/>
    <w:rsid w:val="00804796"/>
    <w:rsid w:val="00804B5C"/>
    <w:rsid w:val="00804C85"/>
    <w:rsid w:val="00804E50"/>
    <w:rsid w:val="00805444"/>
    <w:rsid w:val="008055A4"/>
    <w:rsid w:val="008056F6"/>
    <w:rsid w:val="008057E3"/>
    <w:rsid w:val="0080587F"/>
    <w:rsid w:val="00805AEA"/>
    <w:rsid w:val="008066C1"/>
    <w:rsid w:val="00807627"/>
    <w:rsid w:val="00807785"/>
    <w:rsid w:val="0081044B"/>
    <w:rsid w:val="0081049F"/>
    <w:rsid w:val="00811E40"/>
    <w:rsid w:val="0081218C"/>
    <w:rsid w:val="0081247C"/>
    <w:rsid w:val="008124A2"/>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7397"/>
    <w:rsid w:val="00817456"/>
    <w:rsid w:val="00817548"/>
    <w:rsid w:val="008175F4"/>
    <w:rsid w:val="0082089A"/>
    <w:rsid w:val="008209EE"/>
    <w:rsid w:val="00820DAA"/>
    <w:rsid w:val="00820E41"/>
    <w:rsid w:val="008212EE"/>
    <w:rsid w:val="00821418"/>
    <w:rsid w:val="008216C5"/>
    <w:rsid w:val="0082178C"/>
    <w:rsid w:val="00821A7F"/>
    <w:rsid w:val="00821BC9"/>
    <w:rsid w:val="00822053"/>
    <w:rsid w:val="008227A5"/>
    <w:rsid w:val="00822E4E"/>
    <w:rsid w:val="00822E73"/>
    <w:rsid w:val="00823095"/>
    <w:rsid w:val="0082360C"/>
    <w:rsid w:val="00823ADD"/>
    <w:rsid w:val="00823AFA"/>
    <w:rsid w:val="0082416E"/>
    <w:rsid w:val="008241AB"/>
    <w:rsid w:val="0082469A"/>
    <w:rsid w:val="00824927"/>
    <w:rsid w:val="00824B01"/>
    <w:rsid w:val="00824B78"/>
    <w:rsid w:val="00824D04"/>
    <w:rsid w:val="00824D4E"/>
    <w:rsid w:val="0082535C"/>
    <w:rsid w:val="00825E32"/>
    <w:rsid w:val="00826111"/>
    <w:rsid w:val="00826268"/>
    <w:rsid w:val="00826910"/>
    <w:rsid w:val="00826D36"/>
    <w:rsid w:val="008271A8"/>
    <w:rsid w:val="008272F5"/>
    <w:rsid w:val="008275E7"/>
    <w:rsid w:val="00827785"/>
    <w:rsid w:val="00830BED"/>
    <w:rsid w:val="00830BEF"/>
    <w:rsid w:val="00830FAA"/>
    <w:rsid w:val="008312DF"/>
    <w:rsid w:val="00831332"/>
    <w:rsid w:val="008314E0"/>
    <w:rsid w:val="00831ABB"/>
    <w:rsid w:val="008323A6"/>
    <w:rsid w:val="00832E00"/>
    <w:rsid w:val="00833141"/>
    <w:rsid w:val="00833345"/>
    <w:rsid w:val="00833347"/>
    <w:rsid w:val="0083347E"/>
    <w:rsid w:val="0083353E"/>
    <w:rsid w:val="00833972"/>
    <w:rsid w:val="00833A7D"/>
    <w:rsid w:val="00833A85"/>
    <w:rsid w:val="00833DB2"/>
    <w:rsid w:val="00833EBF"/>
    <w:rsid w:val="00834593"/>
    <w:rsid w:val="008346D2"/>
    <w:rsid w:val="008346EF"/>
    <w:rsid w:val="00834A8B"/>
    <w:rsid w:val="0083511D"/>
    <w:rsid w:val="008352F9"/>
    <w:rsid w:val="00835562"/>
    <w:rsid w:val="00835566"/>
    <w:rsid w:val="00835F0A"/>
    <w:rsid w:val="00836532"/>
    <w:rsid w:val="008367BA"/>
    <w:rsid w:val="00836B80"/>
    <w:rsid w:val="00836F59"/>
    <w:rsid w:val="00840915"/>
    <w:rsid w:val="00840BFB"/>
    <w:rsid w:val="00841381"/>
    <w:rsid w:val="008414E0"/>
    <w:rsid w:val="008419AE"/>
    <w:rsid w:val="008419FB"/>
    <w:rsid w:val="00841B9B"/>
    <w:rsid w:val="00841BD2"/>
    <w:rsid w:val="00841CE0"/>
    <w:rsid w:val="00842024"/>
    <w:rsid w:val="00842748"/>
    <w:rsid w:val="00843256"/>
    <w:rsid w:val="00843C0B"/>
    <w:rsid w:val="00843D8D"/>
    <w:rsid w:val="00843F15"/>
    <w:rsid w:val="00843FB1"/>
    <w:rsid w:val="008440E2"/>
    <w:rsid w:val="0084418E"/>
    <w:rsid w:val="00844238"/>
    <w:rsid w:val="00844AA7"/>
    <w:rsid w:val="00844B55"/>
    <w:rsid w:val="00844ED2"/>
    <w:rsid w:val="008450BB"/>
    <w:rsid w:val="008457FE"/>
    <w:rsid w:val="00845AC0"/>
    <w:rsid w:val="00845E24"/>
    <w:rsid w:val="008460D4"/>
    <w:rsid w:val="008462A8"/>
    <w:rsid w:val="00846418"/>
    <w:rsid w:val="008464BD"/>
    <w:rsid w:val="00846779"/>
    <w:rsid w:val="00846908"/>
    <w:rsid w:val="00846D0F"/>
    <w:rsid w:val="008470F6"/>
    <w:rsid w:val="00847369"/>
    <w:rsid w:val="00847415"/>
    <w:rsid w:val="00847951"/>
    <w:rsid w:val="00847B1D"/>
    <w:rsid w:val="00847C73"/>
    <w:rsid w:val="008500F3"/>
    <w:rsid w:val="00850615"/>
    <w:rsid w:val="008507F7"/>
    <w:rsid w:val="00850992"/>
    <w:rsid w:val="00850B6D"/>
    <w:rsid w:val="00850E1B"/>
    <w:rsid w:val="008513AD"/>
    <w:rsid w:val="0085161A"/>
    <w:rsid w:val="00851D55"/>
    <w:rsid w:val="00852515"/>
    <w:rsid w:val="008528C4"/>
    <w:rsid w:val="00852972"/>
    <w:rsid w:val="00852AAB"/>
    <w:rsid w:val="00852B99"/>
    <w:rsid w:val="0085312F"/>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0D5"/>
    <w:rsid w:val="0086046C"/>
    <w:rsid w:val="0086052C"/>
    <w:rsid w:val="00860546"/>
    <w:rsid w:val="00860BB9"/>
    <w:rsid w:val="00860BD1"/>
    <w:rsid w:val="00860E79"/>
    <w:rsid w:val="00861181"/>
    <w:rsid w:val="008611EF"/>
    <w:rsid w:val="00861267"/>
    <w:rsid w:val="0086184A"/>
    <w:rsid w:val="008618EB"/>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74B"/>
    <w:rsid w:val="0087078C"/>
    <w:rsid w:val="008707CF"/>
    <w:rsid w:val="00870FE3"/>
    <w:rsid w:val="008716AD"/>
    <w:rsid w:val="008718CC"/>
    <w:rsid w:val="00872580"/>
    <w:rsid w:val="00872686"/>
    <w:rsid w:val="0087295D"/>
    <w:rsid w:val="00872CD5"/>
    <w:rsid w:val="00872D71"/>
    <w:rsid w:val="00872E2A"/>
    <w:rsid w:val="00873220"/>
    <w:rsid w:val="00873575"/>
    <w:rsid w:val="00873AB8"/>
    <w:rsid w:val="00873FB4"/>
    <w:rsid w:val="008743E1"/>
    <w:rsid w:val="008749F1"/>
    <w:rsid w:val="00874A18"/>
    <w:rsid w:val="00874BCD"/>
    <w:rsid w:val="00874ED8"/>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497"/>
    <w:rsid w:val="00881ADE"/>
    <w:rsid w:val="00881E40"/>
    <w:rsid w:val="00882BE3"/>
    <w:rsid w:val="00882BE4"/>
    <w:rsid w:val="00882D2C"/>
    <w:rsid w:val="008830D6"/>
    <w:rsid w:val="0088319E"/>
    <w:rsid w:val="00883611"/>
    <w:rsid w:val="00883815"/>
    <w:rsid w:val="008838C2"/>
    <w:rsid w:val="008838F8"/>
    <w:rsid w:val="008839E7"/>
    <w:rsid w:val="00883A00"/>
    <w:rsid w:val="00883E43"/>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F15"/>
    <w:rsid w:val="00887219"/>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636"/>
    <w:rsid w:val="008A380A"/>
    <w:rsid w:val="008A3A04"/>
    <w:rsid w:val="008A3A21"/>
    <w:rsid w:val="008A4230"/>
    <w:rsid w:val="008A437F"/>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2A3E"/>
    <w:rsid w:val="008B31BD"/>
    <w:rsid w:val="008B3220"/>
    <w:rsid w:val="008B3347"/>
    <w:rsid w:val="008B37E1"/>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222"/>
    <w:rsid w:val="008B761D"/>
    <w:rsid w:val="008B7F95"/>
    <w:rsid w:val="008C0112"/>
    <w:rsid w:val="008C0757"/>
    <w:rsid w:val="008C0EA3"/>
    <w:rsid w:val="008C1F3D"/>
    <w:rsid w:val="008C246B"/>
    <w:rsid w:val="008C29B2"/>
    <w:rsid w:val="008C2A30"/>
    <w:rsid w:val="008C2B80"/>
    <w:rsid w:val="008C2F86"/>
    <w:rsid w:val="008C318E"/>
    <w:rsid w:val="008C4092"/>
    <w:rsid w:val="008C410B"/>
    <w:rsid w:val="008C43DC"/>
    <w:rsid w:val="008C4556"/>
    <w:rsid w:val="008C522B"/>
    <w:rsid w:val="008C5249"/>
    <w:rsid w:val="008C554D"/>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4F71"/>
    <w:rsid w:val="008D50FA"/>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3DA6"/>
    <w:rsid w:val="008E57FA"/>
    <w:rsid w:val="008E595F"/>
    <w:rsid w:val="008E5D91"/>
    <w:rsid w:val="008E5EE9"/>
    <w:rsid w:val="008E620F"/>
    <w:rsid w:val="008E6431"/>
    <w:rsid w:val="008E6476"/>
    <w:rsid w:val="008E67FA"/>
    <w:rsid w:val="008E68E4"/>
    <w:rsid w:val="008E6DBB"/>
    <w:rsid w:val="008E7D00"/>
    <w:rsid w:val="008F0AC0"/>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3640"/>
    <w:rsid w:val="008F409A"/>
    <w:rsid w:val="008F438D"/>
    <w:rsid w:val="008F441C"/>
    <w:rsid w:val="008F47A8"/>
    <w:rsid w:val="008F4F49"/>
    <w:rsid w:val="008F5B43"/>
    <w:rsid w:val="008F5C84"/>
    <w:rsid w:val="008F5D41"/>
    <w:rsid w:val="008F5E1F"/>
    <w:rsid w:val="008F6225"/>
    <w:rsid w:val="008F6F22"/>
    <w:rsid w:val="009001A8"/>
    <w:rsid w:val="00900735"/>
    <w:rsid w:val="00900C64"/>
    <w:rsid w:val="00900FF2"/>
    <w:rsid w:val="0090107E"/>
    <w:rsid w:val="00901830"/>
    <w:rsid w:val="00901E38"/>
    <w:rsid w:val="009028D4"/>
    <w:rsid w:val="009035C1"/>
    <w:rsid w:val="00903BC0"/>
    <w:rsid w:val="00903CB4"/>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5A3"/>
    <w:rsid w:val="00911A57"/>
    <w:rsid w:val="009127B8"/>
    <w:rsid w:val="00912B69"/>
    <w:rsid w:val="0091319C"/>
    <w:rsid w:val="00913C24"/>
    <w:rsid w:val="00914380"/>
    <w:rsid w:val="00914443"/>
    <w:rsid w:val="0091450F"/>
    <w:rsid w:val="00914716"/>
    <w:rsid w:val="00914741"/>
    <w:rsid w:val="00914F68"/>
    <w:rsid w:val="00915845"/>
    <w:rsid w:val="00915AFD"/>
    <w:rsid w:val="00915E0A"/>
    <w:rsid w:val="00916727"/>
    <w:rsid w:val="00916AFF"/>
    <w:rsid w:val="00916BA2"/>
    <w:rsid w:val="009172E0"/>
    <w:rsid w:val="0091773F"/>
    <w:rsid w:val="009177A5"/>
    <w:rsid w:val="00917A74"/>
    <w:rsid w:val="00917AA7"/>
    <w:rsid w:val="00920116"/>
    <w:rsid w:val="009205EC"/>
    <w:rsid w:val="009207DB"/>
    <w:rsid w:val="00920982"/>
    <w:rsid w:val="00920B43"/>
    <w:rsid w:val="0092123E"/>
    <w:rsid w:val="00921296"/>
    <w:rsid w:val="0092131A"/>
    <w:rsid w:val="009215DA"/>
    <w:rsid w:val="00922041"/>
    <w:rsid w:val="00922463"/>
    <w:rsid w:val="0092253F"/>
    <w:rsid w:val="00922567"/>
    <w:rsid w:val="00922BAC"/>
    <w:rsid w:val="00923313"/>
    <w:rsid w:val="009235C3"/>
    <w:rsid w:val="009236F7"/>
    <w:rsid w:val="00923CA0"/>
    <w:rsid w:val="00923CE5"/>
    <w:rsid w:val="00923D78"/>
    <w:rsid w:val="00924190"/>
    <w:rsid w:val="00924250"/>
    <w:rsid w:val="009244D5"/>
    <w:rsid w:val="0092450E"/>
    <w:rsid w:val="00924B81"/>
    <w:rsid w:val="009250A4"/>
    <w:rsid w:val="009251A7"/>
    <w:rsid w:val="00925C6A"/>
    <w:rsid w:val="009260C9"/>
    <w:rsid w:val="00926498"/>
    <w:rsid w:val="0092655D"/>
    <w:rsid w:val="00926617"/>
    <w:rsid w:val="009278AD"/>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A9F"/>
    <w:rsid w:val="00935BEA"/>
    <w:rsid w:val="00935EEE"/>
    <w:rsid w:val="00936579"/>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77A"/>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AD"/>
    <w:rsid w:val="009478D8"/>
    <w:rsid w:val="00947A72"/>
    <w:rsid w:val="00947B2A"/>
    <w:rsid w:val="00947C1D"/>
    <w:rsid w:val="0095001E"/>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2A6"/>
    <w:rsid w:val="0095676A"/>
    <w:rsid w:val="00956A9D"/>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4381"/>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EC9"/>
    <w:rsid w:val="00972EDE"/>
    <w:rsid w:val="00972FA6"/>
    <w:rsid w:val="009731AE"/>
    <w:rsid w:val="00973C60"/>
    <w:rsid w:val="00973CBE"/>
    <w:rsid w:val="009742D2"/>
    <w:rsid w:val="009744F3"/>
    <w:rsid w:val="00974B32"/>
    <w:rsid w:val="00974CF1"/>
    <w:rsid w:val="00974D8E"/>
    <w:rsid w:val="009757DE"/>
    <w:rsid w:val="00975F28"/>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FE"/>
    <w:rsid w:val="009813BD"/>
    <w:rsid w:val="00981522"/>
    <w:rsid w:val="0098185F"/>
    <w:rsid w:val="0098215E"/>
    <w:rsid w:val="0098268A"/>
    <w:rsid w:val="009829CB"/>
    <w:rsid w:val="00982D17"/>
    <w:rsid w:val="00982D1B"/>
    <w:rsid w:val="00982F97"/>
    <w:rsid w:val="00983E21"/>
    <w:rsid w:val="00984595"/>
    <w:rsid w:val="0098473A"/>
    <w:rsid w:val="00984759"/>
    <w:rsid w:val="009848CC"/>
    <w:rsid w:val="0098619B"/>
    <w:rsid w:val="00986C2D"/>
    <w:rsid w:val="00986E01"/>
    <w:rsid w:val="00986E7E"/>
    <w:rsid w:val="0098700F"/>
    <w:rsid w:val="0098713C"/>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2BBD"/>
    <w:rsid w:val="00992D31"/>
    <w:rsid w:val="009937B9"/>
    <w:rsid w:val="00993B30"/>
    <w:rsid w:val="00993C66"/>
    <w:rsid w:val="00993D0D"/>
    <w:rsid w:val="00993E22"/>
    <w:rsid w:val="00994BED"/>
    <w:rsid w:val="00995A10"/>
    <w:rsid w:val="00996272"/>
    <w:rsid w:val="00996635"/>
    <w:rsid w:val="00996741"/>
    <w:rsid w:val="00996761"/>
    <w:rsid w:val="00996C2E"/>
    <w:rsid w:val="00996FB1"/>
    <w:rsid w:val="0099711C"/>
    <w:rsid w:val="009972FA"/>
    <w:rsid w:val="0099733D"/>
    <w:rsid w:val="009973CA"/>
    <w:rsid w:val="0099763D"/>
    <w:rsid w:val="00997868"/>
    <w:rsid w:val="00997AD8"/>
    <w:rsid w:val="009A0205"/>
    <w:rsid w:val="009A0C65"/>
    <w:rsid w:val="009A1002"/>
    <w:rsid w:val="009A1184"/>
    <w:rsid w:val="009A18C6"/>
    <w:rsid w:val="009A1EB1"/>
    <w:rsid w:val="009A1F56"/>
    <w:rsid w:val="009A27B8"/>
    <w:rsid w:val="009A2FD2"/>
    <w:rsid w:val="009A3513"/>
    <w:rsid w:val="009A44D5"/>
    <w:rsid w:val="009A4A2A"/>
    <w:rsid w:val="009A4A5F"/>
    <w:rsid w:val="009A4D77"/>
    <w:rsid w:val="009A5053"/>
    <w:rsid w:val="009A5756"/>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3AB8"/>
    <w:rsid w:val="009B3DC6"/>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FE2"/>
    <w:rsid w:val="009C1154"/>
    <w:rsid w:val="009C1352"/>
    <w:rsid w:val="009C1731"/>
    <w:rsid w:val="009C17DA"/>
    <w:rsid w:val="009C1851"/>
    <w:rsid w:val="009C198F"/>
    <w:rsid w:val="009C1BF4"/>
    <w:rsid w:val="009C1C69"/>
    <w:rsid w:val="009C1D1E"/>
    <w:rsid w:val="009C31B0"/>
    <w:rsid w:val="009C3342"/>
    <w:rsid w:val="009C4278"/>
    <w:rsid w:val="009C442B"/>
    <w:rsid w:val="009C46AA"/>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6E60"/>
    <w:rsid w:val="009C7239"/>
    <w:rsid w:val="009C771E"/>
    <w:rsid w:val="009D0087"/>
    <w:rsid w:val="009D01CE"/>
    <w:rsid w:val="009D0341"/>
    <w:rsid w:val="009D0659"/>
    <w:rsid w:val="009D0C80"/>
    <w:rsid w:val="009D186F"/>
    <w:rsid w:val="009D1918"/>
    <w:rsid w:val="009D2125"/>
    <w:rsid w:val="009D23DD"/>
    <w:rsid w:val="009D2597"/>
    <w:rsid w:val="009D25A3"/>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5FD5"/>
    <w:rsid w:val="009D6105"/>
    <w:rsid w:val="009D61F4"/>
    <w:rsid w:val="009D6550"/>
    <w:rsid w:val="009D7B9F"/>
    <w:rsid w:val="009D7F6C"/>
    <w:rsid w:val="009E0037"/>
    <w:rsid w:val="009E054B"/>
    <w:rsid w:val="009E0692"/>
    <w:rsid w:val="009E0E35"/>
    <w:rsid w:val="009E0F55"/>
    <w:rsid w:val="009E1649"/>
    <w:rsid w:val="009E1780"/>
    <w:rsid w:val="009E1B70"/>
    <w:rsid w:val="009E1BDF"/>
    <w:rsid w:val="009E2103"/>
    <w:rsid w:val="009E2228"/>
    <w:rsid w:val="009E2A90"/>
    <w:rsid w:val="009E2CA7"/>
    <w:rsid w:val="009E30EF"/>
    <w:rsid w:val="009E33A8"/>
    <w:rsid w:val="009E3490"/>
    <w:rsid w:val="009E3BCD"/>
    <w:rsid w:val="009E441E"/>
    <w:rsid w:val="009E4579"/>
    <w:rsid w:val="009E465F"/>
    <w:rsid w:val="009E490D"/>
    <w:rsid w:val="009E497A"/>
    <w:rsid w:val="009E4F45"/>
    <w:rsid w:val="009E4FDE"/>
    <w:rsid w:val="009E5340"/>
    <w:rsid w:val="009E5540"/>
    <w:rsid w:val="009E5771"/>
    <w:rsid w:val="009E5C26"/>
    <w:rsid w:val="009E6384"/>
    <w:rsid w:val="009E64D0"/>
    <w:rsid w:val="009E6A7E"/>
    <w:rsid w:val="009E6CAD"/>
    <w:rsid w:val="009E6F81"/>
    <w:rsid w:val="009E7621"/>
    <w:rsid w:val="009E7625"/>
    <w:rsid w:val="009E78EF"/>
    <w:rsid w:val="009E7A59"/>
    <w:rsid w:val="009F058E"/>
    <w:rsid w:val="009F066D"/>
    <w:rsid w:val="009F06A5"/>
    <w:rsid w:val="009F0790"/>
    <w:rsid w:val="009F07F8"/>
    <w:rsid w:val="009F0BE3"/>
    <w:rsid w:val="009F0DDB"/>
    <w:rsid w:val="009F10AD"/>
    <w:rsid w:val="009F13B2"/>
    <w:rsid w:val="009F1592"/>
    <w:rsid w:val="009F167D"/>
    <w:rsid w:val="009F16E5"/>
    <w:rsid w:val="009F16EF"/>
    <w:rsid w:val="009F1DCF"/>
    <w:rsid w:val="009F215A"/>
    <w:rsid w:val="009F2487"/>
    <w:rsid w:val="009F2841"/>
    <w:rsid w:val="009F333B"/>
    <w:rsid w:val="009F35B1"/>
    <w:rsid w:val="009F4AF6"/>
    <w:rsid w:val="009F4CD5"/>
    <w:rsid w:val="009F4EC2"/>
    <w:rsid w:val="009F5024"/>
    <w:rsid w:val="009F5135"/>
    <w:rsid w:val="009F5735"/>
    <w:rsid w:val="009F57A3"/>
    <w:rsid w:val="009F5DD1"/>
    <w:rsid w:val="009F6123"/>
    <w:rsid w:val="009F6182"/>
    <w:rsid w:val="009F630D"/>
    <w:rsid w:val="009F64E9"/>
    <w:rsid w:val="009F6748"/>
    <w:rsid w:val="009F6A95"/>
    <w:rsid w:val="009F6D4D"/>
    <w:rsid w:val="009F7379"/>
    <w:rsid w:val="009F7FBE"/>
    <w:rsid w:val="00A000CE"/>
    <w:rsid w:val="00A002BB"/>
    <w:rsid w:val="00A003B6"/>
    <w:rsid w:val="00A00609"/>
    <w:rsid w:val="00A01519"/>
    <w:rsid w:val="00A0175B"/>
    <w:rsid w:val="00A0175E"/>
    <w:rsid w:val="00A0177E"/>
    <w:rsid w:val="00A019CF"/>
    <w:rsid w:val="00A0219D"/>
    <w:rsid w:val="00A0232F"/>
    <w:rsid w:val="00A024EC"/>
    <w:rsid w:val="00A026F9"/>
    <w:rsid w:val="00A03251"/>
    <w:rsid w:val="00A035D7"/>
    <w:rsid w:val="00A0462F"/>
    <w:rsid w:val="00A0463E"/>
    <w:rsid w:val="00A046F6"/>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3CDE"/>
    <w:rsid w:val="00A140ED"/>
    <w:rsid w:val="00A1424F"/>
    <w:rsid w:val="00A1449F"/>
    <w:rsid w:val="00A14589"/>
    <w:rsid w:val="00A1464E"/>
    <w:rsid w:val="00A14C80"/>
    <w:rsid w:val="00A15A3F"/>
    <w:rsid w:val="00A167CA"/>
    <w:rsid w:val="00A16825"/>
    <w:rsid w:val="00A169EC"/>
    <w:rsid w:val="00A16E7F"/>
    <w:rsid w:val="00A16FCB"/>
    <w:rsid w:val="00A17084"/>
    <w:rsid w:val="00A178F9"/>
    <w:rsid w:val="00A17EEE"/>
    <w:rsid w:val="00A20442"/>
    <w:rsid w:val="00A204F6"/>
    <w:rsid w:val="00A20514"/>
    <w:rsid w:val="00A20745"/>
    <w:rsid w:val="00A2078A"/>
    <w:rsid w:val="00A20DD0"/>
    <w:rsid w:val="00A20FA9"/>
    <w:rsid w:val="00A21463"/>
    <w:rsid w:val="00A21D9C"/>
    <w:rsid w:val="00A21F30"/>
    <w:rsid w:val="00A22D2E"/>
    <w:rsid w:val="00A22F44"/>
    <w:rsid w:val="00A2358D"/>
    <w:rsid w:val="00A2362D"/>
    <w:rsid w:val="00A236DE"/>
    <w:rsid w:val="00A23C09"/>
    <w:rsid w:val="00A23EE2"/>
    <w:rsid w:val="00A24D6F"/>
    <w:rsid w:val="00A24FD6"/>
    <w:rsid w:val="00A2501F"/>
    <w:rsid w:val="00A258F9"/>
    <w:rsid w:val="00A262E9"/>
    <w:rsid w:val="00A26B42"/>
    <w:rsid w:val="00A26BC8"/>
    <w:rsid w:val="00A26CCA"/>
    <w:rsid w:val="00A27159"/>
    <w:rsid w:val="00A27230"/>
    <w:rsid w:val="00A27349"/>
    <w:rsid w:val="00A2747C"/>
    <w:rsid w:val="00A275B9"/>
    <w:rsid w:val="00A27B17"/>
    <w:rsid w:val="00A27E76"/>
    <w:rsid w:val="00A30173"/>
    <w:rsid w:val="00A30361"/>
    <w:rsid w:val="00A30A1C"/>
    <w:rsid w:val="00A30CC4"/>
    <w:rsid w:val="00A311E3"/>
    <w:rsid w:val="00A31469"/>
    <w:rsid w:val="00A32686"/>
    <w:rsid w:val="00A32BE0"/>
    <w:rsid w:val="00A338CD"/>
    <w:rsid w:val="00A33A63"/>
    <w:rsid w:val="00A345D4"/>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4AC"/>
    <w:rsid w:val="00A406B7"/>
    <w:rsid w:val="00A40B92"/>
    <w:rsid w:val="00A40F4D"/>
    <w:rsid w:val="00A4122B"/>
    <w:rsid w:val="00A4170D"/>
    <w:rsid w:val="00A41D37"/>
    <w:rsid w:val="00A4205F"/>
    <w:rsid w:val="00A4247D"/>
    <w:rsid w:val="00A42F04"/>
    <w:rsid w:val="00A42FF6"/>
    <w:rsid w:val="00A43796"/>
    <w:rsid w:val="00A44387"/>
    <w:rsid w:val="00A444D0"/>
    <w:rsid w:val="00A44657"/>
    <w:rsid w:val="00A447C7"/>
    <w:rsid w:val="00A44AAA"/>
    <w:rsid w:val="00A44B60"/>
    <w:rsid w:val="00A44EC5"/>
    <w:rsid w:val="00A4531B"/>
    <w:rsid w:val="00A4567C"/>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1130"/>
    <w:rsid w:val="00A51931"/>
    <w:rsid w:val="00A51DBF"/>
    <w:rsid w:val="00A5285C"/>
    <w:rsid w:val="00A52A11"/>
    <w:rsid w:val="00A52FA9"/>
    <w:rsid w:val="00A5390B"/>
    <w:rsid w:val="00A53B37"/>
    <w:rsid w:val="00A53D48"/>
    <w:rsid w:val="00A54202"/>
    <w:rsid w:val="00A5429B"/>
    <w:rsid w:val="00A5493B"/>
    <w:rsid w:val="00A54DC6"/>
    <w:rsid w:val="00A5558B"/>
    <w:rsid w:val="00A5566B"/>
    <w:rsid w:val="00A55873"/>
    <w:rsid w:val="00A55B27"/>
    <w:rsid w:val="00A55DD4"/>
    <w:rsid w:val="00A55F0F"/>
    <w:rsid w:val="00A56074"/>
    <w:rsid w:val="00A56784"/>
    <w:rsid w:val="00A571E7"/>
    <w:rsid w:val="00A5731E"/>
    <w:rsid w:val="00A5750D"/>
    <w:rsid w:val="00A576C2"/>
    <w:rsid w:val="00A5796B"/>
    <w:rsid w:val="00A57998"/>
    <w:rsid w:val="00A57F8F"/>
    <w:rsid w:val="00A600EA"/>
    <w:rsid w:val="00A603EE"/>
    <w:rsid w:val="00A604A7"/>
    <w:rsid w:val="00A605F2"/>
    <w:rsid w:val="00A61196"/>
    <w:rsid w:val="00A6180D"/>
    <w:rsid w:val="00A61EBA"/>
    <w:rsid w:val="00A6200D"/>
    <w:rsid w:val="00A620EE"/>
    <w:rsid w:val="00A6239C"/>
    <w:rsid w:val="00A63057"/>
    <w:rsid w:val="00A63756"/>
    <w:rsid w:val="00A63A22"/>
    <w:rsid w:val="00A63EEF"/>
    <w:rsid w:val="00A642DB"/>
    <w:rsid w:val="00A643B5"/>
    <w:rsid w:val="00A6479C"/>
    <w:rsid w:val="00A64958"/>
    <w:rsid w:val="00A64A11"/>
    <w:rsid w:val="00A64A8C"/>
    <w:rsid w:val="00A64E61"/>
    <w:rsid w:val="00A6553F"/>
    <w:rsid w:val="00A65941"/>
    <w:rsid w:val="00A65BB4"/>
    <w:rsid w:val="00A65CA4"/>
    <w:rsid w:val="00A65DDA"/>
    <w:rsid w:val="00A66347"/>
    <w:rsid w:val="00A66418"/>
    <w:rsid w:val="00A665BC"/>
    <w:rsid w:val="00A66806"/>
    <w:rsid w:val="00A66B75"/>
    <w:rsid w:val="00A66C2D"/>
    <w:rsid w:val="00A675E1"/>
    <w:rsid w:val="00A67809"/>
    <w:rsid w:val="00A67862"/>
    <w:rsid w:val="00A67CF2"/>
    <w:rsid w:val="00A701C9"/>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409C"/>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0D36"/>
    <w:rsid w:val="00A81360"/>
    <w:rsid w:val="00A81690"/>
    <w:rsid w:val="00A81A7F"/>
    <w:rsid w:val="00A82234"/>
    <w:rsid w:val="00A82475"/>
    <w:rsid w:val="00A82527"/>
    <w:rsid w:val="00A829D1"/>
    <w:rsid w:val="00A82AAA"/>
    <w:rsid w:val="00A82DE8"/>
    <w:rsid w:val="00A8331D"/>
    <w:rsid w:val="00A8339F"/>
    <w:rsid w:val="00A83652"/>
    <w:rsid w:val="00A836E8"/>
    <w:rsid w:val="00A83F68"/>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062"/>
    <w:rsid w:val="00A87561"/>
    <w:rsid w:val="00A87913"/>
    <w:rsid w:val="00A87C33"/>
    <w:rsid w:val="00A90518"/>
    <w:rsid w:val="00A90B32"/>
    <w:rsid w:val="00A90F9A"/>
    <w:rsid w:val="00A9109D"/>
    <w:rsid w:val="00A911DC"/>
    <w:rsid w:val="00A9134A"/>
    <w:rsid w:val="00A9136C"/>
    <w:rsid w:val="00A9169D"/>
    <w:rsid w:val="00A918AF"/>
    <w:rsid w:val="00A91B94"/>
    <w:rsid w:val="00A92048"/>
    <w:rsid w:val="00A920FF"/>
    <w:rsid w:val="00A922B2"/>
    <w:rsid w:val="00A92602"/>
    <w:rsid w:val="00A92F7E"/>
    <w:rsid w:val="00A92F92"/>
    <w:rsid w:val="00A92FA9"/>
    <w:rsid w:val="00A930A1"/>
    <w:rsid w:val="00A9316A"/>
    <w:rsid w:val="00A9317F"/>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0E20"/>
    <w:rsid w:val="00AA101F"/>
    <w:rsid w:val="00AA14CF"/>
    <w:rsid w:val="00AA16BF"/>
    <w:rsid w:val="00AA17AE"/>
    <w:rsid w:val="00AA1A1D"/>
    <w:rsid w:val="00AA1B46"/>
    <w:rsid w:val="00AA1D10"/>
    <w:rsid w:val="00AA1E6F"/>
    <w:rsid w:val="00AA267D"/>
    <w:rsid w:val="00AA2712"/>
    <w:rsid w:val="00AA28D9"/>
    <w:rsid w:val="00AA2A21"/>
    <w:rsid w:val="00AA2C9B"/>
    <w:rsid w:val="00AA2E5A"/>
    <w:rsid w:val="00AA36FE"/>
    <w:rsid w:val="00AA3708"/>
    <w:rsid w:val="00AA389D"/>
    <w:rsid w:val="00AA39B9"/>
    <w:rsid w:val="00AA3F25"/>
    <w:rsid w:val="00AA3F71"/>
    <w:rsid w:val="00AA4092"/>
    <w:rsid w:val="00AA436C"/>
    <w:rsid w:val="00AA48E1"/>
    <w:rsid w:val="00AA490B"/>
    <w:rsid w:val="00AA4C84"/>
    <w:rsid w:val="00AA4CB7"/>
    <w:rsid w:val="00AA573E"/>
    <w:rsid w:val="00AA5DB8"/>
    <w:rsid w:val="00AA607A"/>
    <w:rsid w:val="00AA60F6"/>
    <w:rsid w:val="00AA6324"/>
    <w:rsid w:val="00AA6560"/>
    <w:rsid w:val="00AA6AB7"/>
    <w:rsid w:val="00AA6AF2"/>
    <w:rsid w:val="00AA79B4"/>
    <w:rsid w:val="00AA7D7E"/>
    <w:rsid w:val="00AA7DE3"/>
    <w:rsid w:val="00AA7E51"/>
    <w:rsid w:val="00AB062B"/>
    <w:rsid w:val="00AB0630"/>
    <w:rsid w:val="00AB0B41"/>
    <w:rsid w:val="00AB0E3F"/>
    <w:rsid w:val="00AB0F10"/>
    <w:rsid w:val="00AB1154"/>
    <w:rsid w:val="00AB116E"/>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3FA"/>
    <w:rsid w:val="00AB3943"/>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0941"/>
    <w:rsid w:val="00AC1019"/>
    <w:rsid w:val="00AC1062"/>
    <w:rsid w:val="00AC1139"/>
    <w:rsid w:val="00AC12E2"/>
    <w:rsid w:val="00AC1835"/>
    <w:rsid w:val="00AC1AC9"/>
    <w:rsid w:val="00AC1D99"/>
    <w:rsid w:val="00AC1F02"/>
    <w:rsid w:val="00AC2ACE"/>
    <w:rsid w:val="00AC2F7C"/>
    <w:rsid w:val="00AC2FB7"/>
    <w:rsid w:val="00AC354F"/>
    <w:rsid w:val="00AC380E"/>
    <w:rsid w:val="00AC39CC"/>
    <w:rsid w:val="00AC3CE3"/>
    <w:rsid w:val="00AC44A9"/>
    <w:rsid w:val="00AC461C"/>
    <w:rsid w:val="00AC4BD8"/>
    <w:rsid w:val="00AC4E14"/>
    <w:rsid w:val="00AC4F76"/>
    <w:rsid w:val="00AC4FDC"/>
    <w:rsid w:val="00AC501E"/>
    <w:rsid w:val="00AC5B1F"/>
    <w:rsid w:val="00AC5DF5"/>
    <w:rsid w:val="00AC60A1"/>
    <w:rsid w:val="00AC61AB"/>
    <w:rsid w:val="00AC633F"/>
    <w:rsid w:val="00AC658A"/>
    <w:rsid w:val="00AC66D6"/>
    <w:rsid w:val="00AC6ABE"/>
    <w:rsid w:val="00AC6DB0"/>
    <w:rsid w:val="00AC6EA9"/>
    <w:rsid w:val="00AC6FBD"/>
    <w:rsid w:val="00AC7016"/>
    <w:rsid w:val="00AC727A"/>
    <w:rsid w:val="00AC74FB"/>
    <w:rsid w:val="00AC76BE"/>
    <w:rsid w:val="00AC7C88"/>
    <w:rsid w:val="00AC7E86"/>
    <w:rsid w:val="00AD007E"/>
    <w:rsid w:val="00AD009C"/>
    <w:rsid w:val="00AD01E7"/>
    <w:rsid w:val="00AD05AB"/>
    <w:rsid w:val="00AD0731"/>
    <w:rsid w:val="00AD09A6"/>
    <w:rsid w:val="00AD09BC"/>
    <w:rsid w:val="00AD0AEC"/>
    <w:rsid w:val="00AD0CF4"/>
    <w:rsid w:val="00AD0E21"/>
    <w:rsid w:val="00AD1BAA"/>
    <w:rsid w:val="00AD1EBE"/>
    <w:rsid w:val="00AD2282"/>
    <w:rsid w:val="00AD22ED"/>
    <w:rsid w:val="00AD230A"/>
    <w:rsid w:val="00AD2416"/>
    <w:rsid w:val="00AD269F"/>
    <w:rsid w:val="00AD27AA"/>
    <w:rsid w:val="00AD2C94"/>
    <w:rsid w:val="00AD319F"/>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86D"/>
    <w:rsid w:val="00AE5A4B"/>
    <w:rsid w:val="00AE5BB9"/>
    <w:rsid w:val="00AE6102"/>
    <w:rsid w:val="00AE62DE"/>
    <w:rsid w:val="00AE65DF"/>
    <w:rsid w:val="00AE69BB"/>
    <w:rsid w:val="00AE6E6A"/>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83A"/>
    <w:rsid w:val="00AF3CD1"/>
    <w:rsid w:val="00AF3EBE"/>
    <w:rsid w:val="00AF401D"/>
    <w:rsid w:val="00AF5199"/>
    <w:rsid w:val="00AF53EB"/>
    <w:rsid w:val="00AF5716"/>
    <w:rsid w:val="00AF6786"/>
    <w:rsid w:val="00AF6C51"/>
    <w:rsid w:val="00AF6E32"/>
    <w:rsid w:val="00AF7323"/>
    <w:rsid w:val="00B00031"/>
    <w:rsid w:val="00B0059F"/>
    <w:rsid w:val="00B00DE9"/>
    <w:rsid w:val="00B012F9"/>
    <w:rsid w:val="00B01875"/>
    <w:rsid w:val="00B01CAF"/>
    <w:rsid w:val="00B02F6F"/>
    <w:rsid w:val="00B030A2"/>
    <w:rsid w:val="00B03EDF"/>
    <w:rsid w:val="00B04F8C"/>
    <w:rsid w:val="00B050E4"/>
    <w:rsid w:val="00B051CB"/>
    <w:rsid w:val="00B05869"/>
    <w:rsid w:val="00B05DD3"/>
    <w:rsid w:val="00B05EA9"/>
    <w:rsid w:val="00B06500"/>
    <w:rsid w:val="00B06A0B"/>
    <w:rsid w:val="00B06E18"/>
    <w:rsid w:val="00B075EC"/>
    <w:rsid w:val="00B0790E"/>
    <w:rsid w:val="00B07C86"/>
    <w:rsid w:val="00B07D79"/>
    <w:rsid w:val="00B07D9B"/>
    <w:rsid w:val="00B07EF7"/>
    <w:rsid w:val="00B1039B"/>
    <w:rsid w:val="00B107FF"/>
    <w:rsid w:val="00B10D2C"/>
    <w:rsid w:val="00B10D96"/>
    <w:rsid w:val="00B1111C"/>
    <w:rsid w:val="00B115A1"/>
    <w:rsid w:val="00B11678"/>
    <w:rsid w:val="00B116F6"/>
    <w:rsid w:val="00B11965"/>
    <w:rsid w:val="00B11C49"/>
    <w:rsid w:val="00B1213C"/>
    <w:rsid w:val="00B12392"/>
    <w:rsid w:val="00B123DF"/>
    <w:rsid w:val="00B125E0"/>
    <w:rsid w:val="00B126E7"/>
    <w:rsid w:val="00B12891"/>
    <w:rsid w:val="00B1292A"/>
    <w:rsid w:val="00B1297E"/>
    <w:rsid w:val="00B1297F"/>
    <w:rsid w:val="00B12D20"/>
    <w:rsid w:val="00B13320"/>
    <w:rsid w:val="00B13647"/>
    <w:rsid w:val="00B139B2"/>
    <w:rsid w:val="00B13C0E"/>
    <w:rsid w:val="00B1417E"/>
    <w:rsid w:val="00B14277"/>
    <w:rsid w:val="00B1453A"/>
    <w:rsid w:val="00B14585"/>
    <w:rsid w:val="00B149ED"/>
    <w:rsid w:val="00B14AA6"/>
    <w:rsid w:val="00B14AAF"/>
    <w:rsid w:val="00B14EC6"/>
    <w:rsid w:val="00B153FE"/>
    <w:rsid w:val="00B156B7"/>
    <w:rsid w:val="00B15A19"/>
    <w:rsid w:val="00B15B03"/>
    <w:rsid w:val="00B15E65"/>
    <w:rsid w:val="00B16291"/>
    <w:rsid w:val="00B16298"/>
    <w:rsid w:val="00B16817"/>
    <w:rsid w:val="00B16BD6"/>
    <w:rsid w:val="00B16C35"/>
    <w:rsid w:val="00B17406"/>
    <w:rsid w:val="00B178C1"/>
    <w:rsid w:val="00B17B3E"/>
    <w:rsid w:val="00B2049C"/>
    <w:rsid w:val="00B20DA6"/>
    <w:rsid w:val="00B2102D"/>
    <w:rsid w:val="00B2166A"/>
    <w:rsid w:val="00B2176A"/>
    <w:rsid w:val="00B2181E"/>
    <w:rsid w:val="00B21FB9"/>
    <w:rsid w:val="00B22488"/>
    <w:rsid w:val="00B2276A"/>
    <w:rsid w:val="00B22C2B"/>
    <w:rsid w:val="00B22F8E"/>
    <w:rsid w:val="00B234C4"/>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994"/>
    <w:rsid w:val="00B27C16"/>
    <w:rsid w:val="00B30836"/>
    <w:rsid w:val="00B30F88"/>
    <w:rsid w:val="00B31855"/>
    <w:rsid w:val="00B31918"/>
    <w:rsid w:val="00B32191"/>
    <w:rsid w:val="00B32272"/>
    <w:rsid w:val="00B322F8"/>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AD1"/>
    <w:rsid w:val="00B36E88"/>
    <w:rsid w:val="00B36F37"/>
    <w:rsid w:val="00B37158"/>
    <w:rsid w:val="00B375DF"/>
    <w:rsid w:val="00B37827"/>
    <w:rsid w:val="00B378A9"/>
    <w:rsid w:val="00B37ABE"/>
    <w:rsid w:val="00B37CA9"/>
    <w:rsid w:val="00B37D9A"/>
    <w:rsid w:val="00B403E4"/>
    <w:rsid w:val="00B404A0"/>
    <w:rsid w:val="00B406D6"/>
    <w:rsid w:val="00B410C7"/>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050"/>
    <w:rsid w:val="00B4597D"/>
    <w:rsid w:val="00B45BA2"/>
    <w:rsid w:val="00B474CA"/>
    <w:rsid w:val="00B503F6"/>
    <w:rsid w:val="00B50569"/>
    <w:rsid w:val="00B50698"/>
    <w:rsid w:val="00B506F2"/>
    <w:rsid w:val="00B50D59"/>
    <w:rsid w:val="00B50F0F"/>
    <w:rsid w:val="00B50FA2"/>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7D0"/>
    <w:rsid w:val="00B5387D"/>
    <w:rsid w:val="00B54A43"/>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5F9"/>
    <w:rsid w:val="00B6078F"/>
    <w:rsid w:val="00B60CFB"/>
    <w:rsid w:val="00B610AA"/>
    <w:rsid w:val="00B61508"/>
    <w:rsid w:val="00B61511"/>
    <w:rsid w:val="00B6156E"/>
    <w:rsid w:val="00B619DE"/>
    <w:rsid w:val="00B62897"/>
    <w:rsid w:val="00B62955"/>
    <w:rsid w:val="00B62BD2"/>
    <w:rsid w:val="00B63077"/>
    <w:rsid w:val="00B6324B"/>
    <w:rsid w:val="00B63544"/>
    <w:rsid w:val="00B63718"/>
    <w:rsid w:val="00B63ADE"/>
    <w:rsid w:val="00B64127"/>
    <w:rsid w:val="00B642F5"/>
    <w:rsid w:val="00B6464D"/>
    <w:rsid w:val="00B646BC"/>
    <w:rsid w:val="00B654DC"/>
    <w:rsid w:val="00B658C1"/>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DC5"/>
    <w:rsid w:val="00B761B8"/>
    <w:rsid w:val="00B76BFA"/>
    <w:rsid w:val="00B77CE8"/>
    <w:rsid w:val="00B77D4E"/>
    <w:rsid w:val="00B803D8"/>
    <w:rsid w:val="00B80476"/>
    <w:rsid w:val="00B80E89"/>
    <w:rsid w:val="00B81447"/>
    <w:rsid w:val="00B81851"/>
    <w:rsid w:val="00B820FC"/>
    <w:rsid w:val="00B8273F"/>
    <w:rsid w:val="00B82768"/>
    <w:rsid w:val="00B827BD"/>
    <w:rsid w:val="00B82E17"/>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4CF3"/>
    <w:rsid w:val="00B95173"/>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B35"/>
    <w:rsid w:val="00BA2E09"/>
    <w:rsid w:val="00BA30DB"/>
    <w:rsid w:val="00BA3106"/>
    <w:rsid w:val="00BA3D2C"/>
    <w:rsid w:val="00BA4234"/>
    <w:rsid w:val="00BA433A"/>
    <w:rsid w:val="00BA44FB"/>
    <w:rsid w:val="00BA4783"/>
    <w:rsid w:val="00BA487E"/>
    <w:rsid w:val="00BA4C08"/>
    <w:rsid w:val="00BA4F18"/>
    <w:rsid w:val="00BA4F1E"/>
    <w:rsid w:val="00BA4F45"/>
    <w:rsid w:val="00BA519C"/>
    <w:rsid w:val="00BA5281"/>
    <w:rsid w:val="00BA5828"/>
    <w:rsid w:val="00BA5DEC"/>
    <w:rsid w:val="00BA5E6B"/>
    <w:rsid w:val="00BA5F44"/>
    <w:rsid w:val="00BA5F59"/>
    <w:rsid w:val="00BA60BD"/>
    <w:rsid w:val="00BA610E"/>
    <w:rsid w:val="00BA65AA"/>
    <w:rsid w:val="00BA6783"/>
    <w:rsid w:val="00BA6E93"/>
    <w:rsid w:val="00BA70B8"/>
    <w:rsid w:val="00BA7359"/>
    <w:rsid w:val="00BA79EF"/>
    <w:rsid w:val="00BB0259"/>
    <w:rsid w:val="00BB03D5"/>
    <w:rsid w:val="00BB0786"/>
    <w:rsid w:val="00BB07EE"/>
    <w:rsid w:val="00BB08A2"/>
    <w:rsid w:val="00BB0AFC"/>
    <w:rsid w:val="00BB0EB2"/>
    <w:rsid w:val="00BB1113"/>
    <w:rsid w:val="00BB1964"/>
    <w:rsid w:val="00BB1D18"/>
    <w:rsid w:val="00BB251E"/>
    <w:rsid w:val="00BB2530"/>
    <w:rsid w:val="00BB28CB"/>
    <w:rsid w:val="00BB2919"/>
    <w:rsid w:val="00BB2922"/>
    <w:rsid w:val="00BB31F3"/>
    <w:rsid w:val="00BB339E"/>
    <w:rsid w:val="00BB3433"/>
    <w:rsid w:val="00BB4223"/>
    <w:rsid w:val="00BB4225"/>
    <w:rsid w:val="00BB4244"/>
    <w:rsid w:val="00BB4419"/>
    <w:rsid w:val="00BB47EF"/>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6BA"/>
    <w:rsid w:val="00BC0B6E"/>
    <w:rsid w:val="00BC0CA2"/>
    <w:rsid w:val="00BC120C"/>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4EA2"/>
    <w:rsid w:val="00BC505E"/>
    <w:rsid w:val="00BC53AB"/>
    <w:rsid w:val="00BC57AB"/>
    <w:rsid w:val="00BC600D"/>
    <w:rsid w:val="00BC6028"/>
    <w:rsid w:val="00BC6191"/>
    <w:rsid w:val="00BC6414"/>
    <w:rsid w:val="00BC6815"/>
    <w:rsid w:val="00BC68CC"/>
    <w:rsid w:val="00BC6978"/>
    <w:rsid w:val="00BC6C03"/>
    <w:rsid w:val="00BC6DD0"/>
    <w:rsid w:val="00BC6E87"/>
    <w:rsid w:val="00BC7251"/>
    <w:rsid w:val="00BD0DDD"/>
    <w:rsid w:val="00BD167C"/>
    <w:rsid w:val="00BD1A2C"/>
    <w:rsid w:val="00BD20B7"/>
    <w:rsid w:val="00BD34FB"/>
    <w:rsid w:val="00BD382B"/>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26"/>
    <w:rsid w:val="00BE1169"/>
    <w:rsid w:val="00BE1213"/>
    <w:rsid w:val="00BE1494"/>
    <w:rsid w:val="00BE156B"/>
    <w:rsid w:val="00BE168A"/>
    <w:rsid w:val="00BE17B1"/>
    <w:rsid w:val="00BE1B14"/>
    <w:rsid w:val="00BE1BE4"/>
    <w:rsid w:val="00BE1D19"/>
    <w:rsid w:val="00BE1EBF"/>
    <w:rsid w:val="00BE1F51"/>
    <w:rsid w:val="00BE1FEF"/>
    <w:rsid w:val="00BE2018"/>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0E3"/>
    <w:rsid w:val="00BF1448"/>
    <w:rsid w:val="00BF184C"/>
    <w:rsid w:val="00BF191C"/>
    <w:rsid w:val="00BF1B76"/>
    <w:rsid w:val="00BF1C71"/>
    <w:rsid w:val="00BF262D"/>
    <w:rsid w:val="00BF2796"/>
    <w:rsid w:val="00BF2A21"/>
    <w:rsid w:val="00BF2CA6"/>
    <w:rsid w:val="00BF2D6E"/>
    <w:rsid w:val="00BF3AF6"/>
    <w:rsid w:val="00BF3EC9"/>
    <w:rsid w:val="00BF3F22"/>
    <w:rsid w:val="00BF414E"/>
    <w:rsid w:val="00BF4694"/>
    <w:rsid w:val="00BF46C4"/>
    <w:rsid w:val="00BF4784"/>
    <w:rsid w:val="00BF4BBD"/>
    <w:rsid w:val="00BF4F3C"/>
    <w:rsid w:val="00BF52FB"/>
    <w:rsid w:val="00BF56F7"/>
    <w:rsid w:val="00BF5BC3"/>
    <w:rsid w:val="00BF5CF7"/>
    <w:rsid w:val="00BF62A4"/>
    <w:rsid w:val="00BF6A7C"/>
    <w:rsid w:val="00BF6CDB"/>
    <w:rsid w:val="00BF6FB5"/>
    <w:rsid w:val="00BF742E"/>
    <w:rsid w:val="00BF7490"/>
    <w:rsid w:val="00BF7563"/>
    <w:rsid w:val="00BF76B5"/>
    <w:rsid w:val="00BF7749"/>
    <w:rsid w:val="00BF7A94"/>
    <w:rsid w:val="00BF7CDC"/>
    <w:rsid w:val="00BF7E9C"/>
    <w:rsid w:val="00C00016"/>
    <w:rsid w:val="00C00315"/>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D7E"/>
    <w:rsid w:val="00C03D90"/>
    <w:rsid w:val="00C042B0"/>
    <w:rsid w:val="00C04493"/>
    <w:rsid w:val="00C05B26"/>
    <w:rsid w:val="00C05FD2"/>
    <w:rsid w:val="00C05FF2"/>
    <w:rsid w:val="00C06DB6"/>
    <w:rsid w:val="00C06EA2"/>
    <w:rsid w:val="00C07728"/>
    <w:rsid w:val="00C07974"/>
    <w:rsid w:val="00C07C4E"/>
    <w:rsid w:val="00C07CB1"/>
    <w:rsid w:val="00C07D05"/>
    <w:rsid w:val="00C07DAC"/>
    <w:rsid w:val="00C07EDB"/>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406F"/>
    <w:rsid w:val="00C148FA"/>
    <w:rsid w:val="00C14B20"/>
    <w:rsid w:val="00C14BA0"/>
    <w:rsid w:val="00C14E24"/>
    <w:rsid w:val="00C14FC9"/>
    <w:rsid w:val="00C154B8"/>
    <w:rsid w:val="00C15780"/>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AD8"/>
    <w:rsid w:val="00C21C69"/>
    <w:rsid w:val="00C21C96"/>
    <w:rsid w:val="00C220D9"/>
    <w:rsid w:val="00C22200"/>
    <w:rsid w:val="00C2244F"/>
    <w:rsid w:val="00C22657"/>
    <w:rsid w:val="00C22C19"/>
    <w:rsid w:val="00C22C6D"/>
    <w:rsid w:val="00C23047"/>
    <w:rsid w:val="00C232B9"/>
    <w:rsid w:val="00C234F3"/>
    <w:rsid w:val="00C237F6"/>
    <w:rsid w:val="00C23D0B"/>
    <w:rsid w:val="00C2430B"/>
    <w:rsid w:val="00C24546"/>
    <w:rsid w:val="00C24647"/>
    <w:rsid w:val="00C24772"/>
    <w:rsid w:val="00C247A0"/>
    <w:rsid w:val="00C24A82"/>
    <w:rsid w:val="00C2561A"/>
    <w:rsid w:val="00C2572B"/>
    <w:rsid w:val="00C25731"/>
    <w:rsid w:val="00C257E3"/>
    <w:rsid w:val="00C25FED"/>
    <w:rsid w:val="00C2641D"/>
    <w:rsid w:val="00C269FE"/>
    <w:rsid w:val="00C2721F"/>
    <w:rsid w:val="00C30998"/>
    <w:rsid w:val="00C30C98"/>
    <w:rsid w:val="00C30F7F"/>
    <w:rsid w:val="00C313DD"/>
    <w:rsid w:val="00C31472"/>
    <w:rsid w:val="00C31626"/>
    <w:rsid w:val="00C31773"/>
    <w:rsid w:val="00C31ADD"/>
    <w:rsid w:val="00C32201"/>
    <w:rsid w:val="00C323BE"/>
    <w:rsid w:val="00C3244F"/>
    <w:rsid w:val="00C32959"/>
    <w:rsid w:val="00C32D9E"/>
    <w:rsid w:val="00C32F16"/>
    <w:rsid w:val="00C33184"/>
    <w:rsid w:val="00C332B4"/>
    <w:rsid w:val="00C332C3"/>
    <w:rsid w:val="00C334A9"/>
    <w:rsid w:val="00C3364C"/>
    <w:rsid w:val="00C3455A"/>
    <w:rsid w:val="00C3511D"/>
    <w:rsid w:val="00C351C6"/>
    <w:rsid w:val="00C3580B"/>
    <w:rsid w:val="00C35C90"/>
    <w:rsid w:val="00C35FD1"/>
    <w:rsid w:val="00C36364"/>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A85"/>
    <w:rsid w:val="00C43F19"/>
    <w:rsid w:val="00C44C27"/>
    <w:rsid w:val="00C44C2F"/>
    <w:rsid w:val="00C450B4"/>
    <w:rsid w:val="00C45141"/>
    <w:rsid w:val="00C45168"/>
    <w:rsid w:val="00C45B55"/>
    <w:rsid w:val="00C460CD"/>
    <w:rsid w:val="00C460F4"/>
    <w:rsid w:val="00C46154"/>
    <w:rsid w:val="00C4648D"/>
    <w:rsid w:val="00C465E0"/>
    <w:rsid w:val="00C466B9"/>
    <w:rsid w:val="00C46751"/>
    <w:rsid w:val="00C46D64"/>
    <w:rsid w:val="00C46E81"/>
    <w:rsid w:val="00C46F1A"/>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4C63"/>
    <w:rsid w:val="00C55150"/>
    <w:rsid w:val="00C55251"/>
    <w:rsid w:val="00C55D51"/>
    <w:rsid w:val="00C56094"/>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D7D"/>
    <w:rsid w:val="00C62E03"/>
    <w:rsid w:val="00C62F57"/>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21"/>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E6B"/>
    <w:rsid w:val="00C74FAB"/>
    <w:rsid w:val="00C75109"/>
    <w:rsid w:val="00C753DC"/>
    <w:rsid w:val="00C75D57"/>
    <w:rsid w:val="00C75F7C"/>
    <w:rsid w:val="00C7640F"/>
    <w:rsid w:val="00C76867"/>
    <w:rsid w:val="00C76DA4"/>
    <w:rsid w:val="00C771A2"/>
    <w:rsid w:val="00C775CB"/>
    <w:rsid w:val="00C77A4F"/>
    <w:rsid w:val="00C77ACF"/>
    <w:rsid w:val="00C77C9E"/>
    <w:rsid w:val="00C77F02"/>
    <w:rsid w:val="00C8055F"/>
    <w:rsid w:val="00C80E9E"/>
    <w:rsid w:val="00C8101B"/>
    <w:rsid w:val="00C81023"/>
    <w:rsid w:val="00C810F0"/>
    <w:rsid w:val="00C81289"/>
    <w:rsid w:val="00C8134B"/>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B2"/>
    <w:rsid w:val="00C90FF8"/>
    <w:rsid w:val="00C91382"/>
    <w:rsid w:val="00C913BE"/>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4CF"/>
    <w:rsid w:val="00CB2595"/>
    <w:rsid w:val="00CB282A"/>
    <w:rsid w:val="00CB2CF7"/>
    <w:rsid w:val="00CB2F6A"/>
    <w:rsid w:val="00CB34DB"/>
    <w:rsid w:val="00CB3546"/>
    <w:rsid w:val="00CB3CB4"/>
    <w:rsid w:val="00CB3F6C"/>
    <w:rsid w:val="00CB4E7B"/>
    <w:rsid w:val="00CB5275"/>
    <w:rsid w:val="00CB5D7C"/>
    <w:rsid w:val="00CB5F87"/>
    <w:rsid w:val="00CB5FB5"/>
    <w:rsid w:val="00CB6593"/>
    <w:rsid w:val="00CB6635"/>
    <w:rsid w:val="00CB67D2"/>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14B"/>
    <w:rsid w:val="00CC5259"/>
    <w:rsid w:val="00CC5440"/>
    <w:rsid w:val="00CC56CF"/>
    <w:rsid w:val="00CC5F90"/>
    <w:rsid w:val="00CC6261"/>
    <w:rsid w:val="00CC6275"/>
    <w:rsid w:val="00CC6317"/>
    <w:rsid w:val="00CC6B3F"/>
    <w:rsid w:val="00CC6D51"/>
    <w:rsid w:val="00CC71C1"/>
    <w:rsid w:val="00CC761C"/>
    <w:rsid w:val="00CC7687"/>
    <w:rsid w:val="00CC77B8"/>
    <w:rsid w:val="00CC7EB0"/>
    <w:rsid w:val="00CC7F51"/>
    <w:rsid w:val="00CD0230"/>
    <w:rsid w:val="00CD03FA"/>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1E5"/>
    <w:rsid w:val="00CD4498"/>
    <w:rsid w:val="00CD470E"/>
    <w:rsid w:val="00CD4DCE"/>
    <w:rsid w:val="00CD52BE"/>
    <w:rsid w:val="00CD552C"/>
    <w:rsid w:val="00CD56B9"/>
    <w:rsid w:val="00CD57D4"/>
    <w:rsid w:val="00CD5819"/>
    <w:rsid w:val="00CD5AB3"/>
    <w:rsid w:val="00CD6079"/>
    <w:rsid w:val="00CD60E9"/>
    <w:rsid w:val="00CD7038"/>
    <w:rsid w:val="00CD7FBE"/>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382F"/>
    <w:rsid w:val="00CE3DB8"/>
    <w:rsid w:val="00CE42ED"/>
    <w:rsid w:val="00CE4772"/>
    <w:rsid w:val="00CE4860"/>
    <w:rsid w:val="00CE4B8A"/>
    <w:rsid w:val="00CE4BCC"/>
    <w:rsid w:val="00CE4CCE"/>
    <w:rsid w:val="00CE562F"/>
    <w:rsid w:val="00CE5BB3"/>
    <w:rsid w:val="00CE5BBA"/>
    <w:rsid w:val="00CE6078"/>
    <w:rsid w:val="00CE6222"/>
    <w:rsid w:val="00CE67C2"/>
    <w:rsid w:val="00CE6A52"/>
    <w:rsid w:val="00CE6E42"/>
    <w:rsid w:val="00CE6ECA"/>
    <w:rsid w:val="00CE703B"/>
    <w:rsid w:val="00CE70CD"/>
    <w:rsid w:val="00CE7155"/>
    <w:rsid w:val="00CE7211"/>
    <w:rsid w:val="00CE745B"/>
    <w:rsid w:val="00CE792C"/>
    <w:rsid w:val="00CF04AA"/>
    <w:rsid w:val="00CF0997"/>
    <w:rsid w:val="00CF1464"/>
    <w:rsid w:val="00CF158E"/>
    <w:rsid w:val="00CF1C71"/>
    <w:rsid w:val="00CF1C78"/>
    <w:rsid w:val="00CF1FC9"/>
    <w:rsid w:val="00CF2175"/>
    <w:rsid w:val="00CF21CD"/>
    <w:rsid w:val="00CF23EA"/>
    <w:rsid w:val="00CF26D6"/>
    <w:rsid w:val="00CF31D3"/>
    <w:rsid w:val="00CF35AB"/>
    <w:rsid w:val="00CF368E"/>
    <w:rsid w:val="00CF422D"/>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574"/>
    <w:rsid w:val="00D00600"/>
    <w:rsid w:val="00D00EBC"/>
    <w:rsid w:val="00D00EF0"/>
    <w:rsid w:val="00D00F4B"/>
    <w:rsid w:val="00D00F96"/>
    <w:rsid w:val="00D01252"/>
    <w:rsid w:val="00D012D9"/>
    <w:rsid w:val="00D0136F"/>
    <w:rsid w:val="00D01608"/>
    <w:rsid w:val="00D01A61"/>
    <w:rsid w:val="00D01ABF"/>
    <w:rsid w:val="00D01DB7"/>
    <w:rsid w:val="00D01E57"/>
    <w:rsid w:val="00D0261A"/>
    <w:rsid w:val="00D02730"/>
    <w:rsid w:val="00D029FD"/>
    <w:rsid w:val="00D02A13"/>
    <w:rsid w:val="00D02C40"/>
    <w:rsid w:val="00D034DF"/>
    <w:rsid w:val="00D03CCF"/>
    <w:rsid w:val="00D03E30"/>
    <w:rsid w:val="00D04145"/>
    <w:rsid w:val="00D0419E"/>
    <w:rsid w:val="00D04B92"/>
    <w:rsid w:val="00D04BB4"/>
    <w:rsid w:val="00D05025"/>
    <w:rsid w:val="00D053CB"/>
    <w:rsid w:val="00D0590D"/>
    <w:rsid w:val="00D0611E"/>
    <w:rsid w:val="00D0648A"/>
    <w:rsid w:val="00D06C42"/>
    <w:rsid w:val="00D075BC"/>
    <w:rsid w:val="00D07698"/>
    <w:rsid w:val="00D07817"/>
    <w:rsid w:val="00D07857"/>
    <w:rsid w:val="00D10590"/>
    <w:rsid w:val="00D10821"/>
    <w:rsid w:val="00D109C6"/>
    <w:rsid w:val="00D10DBC"/>
    <w:rsid w:val="00D112AF"/>
    <w:rsid w:val="00D1149A"/>
    <w:rsid w:val="00D11AE3"/>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113"/>
    <w:rsid w:val="00D3791F"/>
    <w:rsid w:val="00D37E66"/>
    <w:rsid w:val="00D41064"/>
    <w:rsid w:val="00D41068"/>
    <w:rsid w:val="00D4134D"/>
    <w:rsid w:val="00D41437"/>
    <w:rsid w:val="00D4181F"/>
    <w:rsid w:val="00D4191B"/>
    <w:rsid w:val="00D41C8F"/>
    <w:rsid w:val="00D41CE5"/>
    <w:rsid w:val="00D41D63"/>
    <w:rsid w:val="00D420CE"/>
    <w:rsid w:val="00D4210F"/>
    <w:rsid w:val="00D422CA"/>
    <w:rsid w:val="00D4253D"/>
    <w:rsid w:val="00D4335D"/>
    <w:rsid w:val="00D433F4"/>
    <w:rsid w:val="00D435FD"/>
    <w:rsid w:val="00D43AD7"/>
    <w:rsid w:val="00D43DAC"/>
    <w:rsid w:val="00D4445D"/>
    <w:rsid w:val="00D44619"/>
    <w:rsid w:val="00D44663"/>
    <w:rsid w:val="00D4477F"/>
    <w:rsid w:val="00D44B97"/>
    <w:rsid w:val="00D44CDA"/>
    <w:rsid w:val="00D44DF3"/>
    <w:rsid w:val="00D45531"/>
    <w:rsid w:val="00D457B2"/>
    <w:rsid w:val="00D45D3B"/>
    <w:rsid w:val="00D45FAD"/>
    <w:rsid w:val="00D46363"/>
    <w:rsid w:val="00D466E4"/>
    <w:rsid w:val="00D46DF8"/>
    <w:rsid w:val="00D470D6"/>
    <w:rsid w:val="00D472DF"/>
    <w:rsid w:val="00D473DA"/>
    <w:rsid w:val="00D4761F"/>
    <w:rsid w:val="00D47AA1"/>
    <w:rsid w:val="00D47F18"/>
    <w:rsid w:val="00D50409"/>
    <w:rsid w:val="00D50526"/>
    <w:rsid w:val="00D506C3"/>
    <w:rsid w:val="00D50BC5"/>
    <w:rsid w:val="00D50DBE"/>
    <w:rsid w:val="00D5136A"/>
    <w:rsid w:val="00D51ED0"/>
    <w:rsid w:val="00D52044"/>
    <w:rsid w:val="00D524B0"/>
    <w:rsid w:val="00D52B17"/>
    <w:rsid w:val="00D52D7D"/>
    <w:rsid w:val="00D53064"/>
    <w:rsid w:val="00D533D3"/>
    <w:rsid w:val="00D534F3"/>
    <w:rsid w:val="00D5364F"/>
    <w:rsid w:val="00D53806"/>
    <w:rsid w:val="00D53E40"/>
    <w:rsid w:val="00D54088"/>
    <w:rsid w:val="00D5419F"/>
    <w:rsid w:val="00D5444A"/>
    <w:rsid w:val="00D5449F"/>
    <w:rsid w:val="00D54AA1"/>
    <w:rsid w:val="00D5533C"/>
    <w:rsid w:val="00D555E1"/>
    <w:rsid w:val="00D558B4"/>
    <w:rsid w:val="00D559CE"/>
    <w:rsid w:val="00D55A61"/>
    <w:rsid w:val="00D55B36"/>
    <w:rsid w:val="00D55BF2"/>
    <w:rsid w:val="00D55DEC"/>
    <w:rsid w:val="00D55E92"/>
    <w:rsid w:val="00D56134"/>
    <w:rsid w:val="00D56377"/>
    <w:rsid w:val="00D56386"/>
    <w:rsid w:val="00D564E2"/>
    <w:rsid w:val="00D5659F"/>
    <w:rsid w:val="00D56F9E"/>
    <w:rsid w:val="00D571E1"/>
    <w:rsid w:val="00D57864"/>
    <w:rsid w:val="00D60461"/>
    <w:rsid w:val="00D604D3"/>
    <w:rsid w:val="00D606F3"/>
    <w:rsid w:val="00D607F0"/>
    <w:rsid w:val="00D60A2A"/>
    <w:rsid w:val="00D61085"/>
    <w:rsid w:val="00D61511"/>
    <w:rsid w:val="00D61F56"/>
    <w:rsid w:val="00D62304"/>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AAD"/>
    <w:rsid w:val="00D70B2E"/>
    <w:rsid w:val="00D716C8"/>
    <w:rsid w:val="00D71709"/>
    <w:rsid w:val="00D71D04"/>
    <w:rsid w:val="00D71EBF"/>
    <w:rsid w:val="00D728E1"/>
    <w:rsid w:val="00D735C8"/>
    <w:rsid w:val="00D73BFE"/>
    <w:rsid w:val="00D73D1E"/>
    <w:rsid w:val="00D73FDF"/>
    <w:rsid w:val="00D7421B"/>
    <w:rsid w:val="00D74854"/>
    <w:rsid w:val="00D74E11"/>
    <w:rsid w:val="00D75500"/>
    <w:rsid w:val="00D75534"/>
    <w:rsid w:val="00D7587C"/>
    <w:rsid w:val="00D75F66"/>
    <w:rsid w:val="00D7625B"/>
    <w:rsid w:val="00D76466"/>
    <w:rsid w:val="00D76B36"/>
    <w:rsid w:val="00D76B38"/>
    <w:rsid w:val="00D76F92"/>
    <w:rsid w:val="00D77093"/>
    <w:rsid w:val="00D77438"/>
    <w:rsid w:val="00D77B38"/>
    <w:rsid w:val="00D77C7A"/>
    <w:rsid w:val="00D77D2F"/>
    <w:rsid w:val="00D80309"/>
    <w:rsid w:val="00D8048C"/>
    <w:rsid w:val="00D80E19"/>
    <w:rsid w:val="00D814B3"/>
    <w:rsid w:val="00D81D6B"/>
    <w:rsid w:val="00D81E21"/>
    <w:rsid w:val="00D822D5"/>
    <w:rsid w:val="00D83761"/>
    <w:rsid w:val="00D83CD3"/>
    <w:rsid w:val="00D83E17"/>
    <w:rsid w:val="00D84970"/>
    <w:rsid w:val="00D84A40"/>
    <w:rsid w:val="00D85146"/>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9F0"/>
    <w:rsid w:val="00D90DD0"/>
    <w:rsid w:val="00D9158B"/>
    <w:rsid w:val="00D91BB8"/>
    <w:rsid w:val="00D91F59"/>
    <w:rsid w:val="00D92470"/>
    <w:rsid w:val="00D928B3"/>
    <w:rsid w:val="00D92CDF"/>
    <w:rsid w:val="00D92F93"/>
    <w:rsid w:val="00D9330F"/>
    <w:rsid w:val="00D93938"/>
    <w:rsid w:val="00D939FA"/>
    <w:rsid w:val="00D93BE8"/>
    <w:rsid w:val="00D94546"/>
    <w:rsid w:val="00D946D7"/>
    <w:rsid w:val="00D94C37"/>
    <w:rsid w:val="00D94F97"/>
    <w:rsid w:val="00D952B6"/>
    <w:rsid w:val="00D952E8"/>
    <w:rsid w:val="00D95447"/>
    <w:rsid w:val="00D95495"/>
    <w:rsid w:val="00D9584E"/>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3238"/>
    <w:rsid w:val="00DA4E19"/>
    <w:rsid w:val="00DA538B"/>
    <w:rsid w:val="00DA5CEC"/>
    <w:rsid w:val="00DA6198"/>
    <w:rsid w:val="00DA62D0"/>
    <w:rsid w:val="00DA6C07"/>
    <w:rsid w:val="00DA709C"/>
    <w:rsid w:val="00DA717E"/>
    <w:rsid w:val="00DA72F7"/>
    <w:rsid w:val="00DA7403"/>
    <w:rsid w:val="00DA7ED1"/>
    <w:rsid w:val="00DB03B5"/>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15"/>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8D0"/>
    <w:rsid w:val="00DC313D"/>
    <w:rsid w:val="00DC3204"/>
    <w:rsid w:val="00DC33B2"/>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BC0"/>
    <w:rsid w:val="00DD2F24"/>
    <w:rsid w:val="00DD3B70"/>
    <w:rsid w:val="00DD3BDA"/>
    <w:rsid w:val="00DD3C64"/>
    <w:rsid w:val="00DD45C3"/>
    <w:rsid w:val="00DD47F9"/>
    <w:rsid w:val="00DD4BBE"/>
    <w:rsid w:val="00DD4BE2"/>
    <w:rsid w:val="00DD52E6"/>
    <w:rsid w:val="00DD5316"/>
    <w:rsid w:val="00DD5AF0"/>
    <w:rsid w:val="00DD5CB3"/>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487B"/>
    <w:rsid w:val="00DE511B"/>
    <w:rsid w:val="00DE51BA"/>
    <w:rsid w:val="00DE51FB"/>
    <w:rsid w:val="00DE5785"/>
    <w:rsid w:val="00DE5BA0"/>
    <w:rsid w:val="00DE61E7"/>
    <w:rsid w:val="00DE7008"/>
    <w:rsid w:val="00DE72FB"/>
    <w:rsid w:val="00DE7325"/>
    <w:rsid w:val="00DE735F"/>
    <w:rsid w:val="00DE7FE2"/>
    <w:rsid w:val="00DF027B"/>
    <w:rsid w:val="00DF04B8"/>
    <w:rsid w:val="00DF0BFB"/>
    <w:rsid w:val="00DF0E50"/>
    <w:rsid w:val="00DF1249"/>
    <w:rsid w:val="00DF16AE"/>
    <w:rsid w:val="00DF1755"/>
    <w:rsid w:val="00DF1F60"/>
    <w:rsid w:val="00DF2CE0"/>
    <w:rsid w:val="00DF3057"/>
    <w:rsid w:val="00DF30C1"/>
    <w:rsid w:val="00DF362F"/>
    <w:rsid w:val="00DF3996"/>
    <w:rsid w:val="00DF46C9"/>
    <w:rsid w:val="00DF499C"/>
    <w:rsid w:val="00DF533B"/>
    <w:rsid w:val="00DF536A"/>
    <w:rsid w:val="00DF53C8"/>
    <w:rsid w:val="00DF5C30"/>
    <w:rsid w:val="00DF62E5"/>
    <w:rsid w:val="00DF6340"/>
    <w:rsid w:val="00DF64A4"/>
    <w:rsid w:val="00DF6942"/>
    <w:rsid w:val="00DF77A3"/>
    <w:rsid w:val="00DF789B"/>
    <w:rsid w:val="00DF7927"/>
    <w:rsid w:val="00DF7B2C"/>
    <w:rsid w:val="00DF7E58"/>
    <w:rsid w:val="00DF7F71"/>
    <w:rsid w:val="00DF7FF9"/>
    <w:rsid w:val="00E00198"/>
    <w:rsid w:val="00E001A2"/>
    <w:rsid w:val="00E001D6"/>
    <w:rsid w:val="00E0032E"/>
    <w:rsid w:val="00E005E3"/>
    <w:rsid w:val="00E00615"/>
    <w:rsid w:val="00E008D4"/>
    <w:rsid w:val="00E00D0E"/>
    <w:rsid w:val="00E019E4"/>
    <w:rsid w:val="00E01D51"/>
    <w:rsid w:val="00E0211F"/>
    <w:rsid w:val="00E021B0"/>
    <w:rsid w:val="00E02B7C"/>
    <w:rsid w:val="00E02D7B"/>
    <w:rsid w:val="00E02F63"/>
    <w:rsid w:val="00E03651"/>
    <w:rsid w:val="00E03C35"/>
    <w:rsid w:val="00E03D2F"/>
    <w:rsid w:val="00E044F9"/>
    <w:rsid w:val="00E04639"/>
    <w:rsid w:val="00E04757"/>
    <w:rsid w:val="00E04B8C"/>
    <w:rsid w:val="00E05015"/>
    <w:rsid w:val="00E0503B"/>
    <w:rsid w:val="00E05976"/>
    <w:rsid w:val="00E066A5"/>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4B5"/>
    <w:rsid w:val="00E158BD"/>
    <w:rsid w:val="00E158D0"/>
    <w:rsid w:val="00E15935"/>
    <w:rsid w:val="00E15B7A"/>
    <w:rsid w:val="00E15CD9"/>
    <w:rsid w:val="00E15D36"/>
    <w:rsid w:val="00E16A4F"/>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6B73"/>
    <w:rsid w:val="00E27045"/>
    <w:rsid w:val="00E2715B"/>
    <w:rsid w:val="00E27C9F"/>
    <w:rsid w:val="00E301AF"/>
    <w:rsid w:val="00E3069E"/>
    <w:rsid w:val="00E309AA"/>
    <w:rsid w:val="00E30BB6"/>
    <w:rsid w:val="00E30D30"/>
    <w:rsid w:val="00E31029"/>
    <w:rsid w:val="00E31061"/>
    <w:rsid w:val="00E3147C"/>
    <w:rsid w:val="00E3206F"/>
    <w:rsid w:val="00E3241C"/>
    <w:rsid w:val="00E32F2C"/>
    <w:rsid w:val="00E33A74"/>
    <w:rsid w:val="00E3448A"/>
    <w:rsid w:val="00E35064"/>
    <w:rsid w:val="00E352FD"/>
    <w:rsid w:val="00E3541B"/>
    <w:rsid w:val="00E3544D"/>
    <w:rsid w:val="00E35938"/>
    <w:rsid w:val="00E35B49"/>
    <w:rsid w:val="00E36178"/>
    <w:rsid w:val="00E363CB"/>
    <w:rsid w:val="00E366B5"/>
    <w:rsid w:val="00E36CA3"/>
    <w:rsid w:val="00E36D79"/>
    <w:rsid w:val="00E370CD"/>
    <w:rsid w:val="00E37E83"/>
    <w:rsid w:val="00E40091"/>
    <w:rsid w:val="00E4085E"/>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A3C"/>
    <w:rsid w:val="00E47213"/>
    <w:rsid w:val="00E47239"/>
    <w:rsid w:val="00E5014B"/>
    <w:rsid w:val="00E50191"/>
    <w:rsid w:val="00E5037A"/>
    <w:rsid w:val="00E50D5D"/>
    <w:rsid w:val="00E50F4B"/>
    <w:rsid w:val="00E50F7E"/>
    <w:rsid w:val="00E5114B"/>
    <w:rsid w:val="00E5122E"/>
    <w:rsid w:val="00E51281"/>
    <w:rsid w:val="00E52106"/>
    <w:rsid w:val="00E52110"/>
    <w:rsid w:val="00E52982"/>
    <w:rsid w:val="00E529BC"/>
    <w:rsid w:val="00E52A57"/>
    <w:rsid w:val="00E52A65"/>
    <w:rsid w:val="00E530CE"/>
    <w:rsid w:val="00E5314C"/>
    <w:rsid w:val="00E53940"/>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BB2"/>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262"/>
    <w:rsid w:val="00E664EC"/>
    <w:rsid w:val="00E6681D"/>
    <w:rsid w:val="00E66904"/>
    <w:rsid w:val="00E669E5"/>
    <w:rsid w:val="00E66A2E"/>
    <w:rsid w:val="00E66AB4"/>
    <w:rsid w:val="00E67042"/>
    <w:rsid w:val="00E67668"/>
    <w:rsid w:val="00E67B84"/>
    <w:rsid w:val="00E67C8A"/>
    <w:rsid w:val="00E67E93"/>
    <w:rsid w:val="00E67ED0"/>
    <w:rsid w:val="00E700CF"/>
    <w:rsid w:val="00E701BD"/>
    <w:rsid w:val="00E70C8B"/>
    <w:rsid w:val="00E71290"/>
    <w:rsid w:val="00E7129E"/>
    <w:rsid w:val="00E714BD"/>
    <w:rsid w:val="00E71703"/>
    <w:rsid w:val="00E71738"/>
    <w:rsid w:val="00E71853"/>
    <w:rsid w:val="00E71938"/>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1E"/>
    <w:rsid w:val="00E772F1"/>
    <w:rsid w:val="00E778B3"/>
    <w:rsid w:val="00E77928"/>
    <w:rsid w:val="00E77C43"/>
    <w:rsid w:val="00E77D1E"/>
    <w:rsid w:val="00E77E49"/>
    <w:rsid w:val="00E77EAD"/>
    <w:rsid w:val="00E77F79"/>
    <w:rsid w:val="00E8041D"/>
    <w:rsid w:val="00E80A94"/>
    <w:rsid w:val="00E80DCA"/>
    <w:rsid w:val="00E81A9C"/>
    <w:rsid w:val="00E81C12"/>
    <w:rsid w:val="00E8244F"/>
    <w:rsid w:val="00E82670"/>
    <w:rsid w:val="00E82B72"/>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7BD"/>
    <w:rsid w:val="00E919B0"/>
    <w:rsid w:val="00E91D9F"/>
    <w:rsid w:val="00E921C4"/>
    <w:rsid w:val="00E92667"/>
    <w:rsid w:val="00E92952"/>
    <w:rsid w:val="00E93019"/>
    <w:rsid w:val="00E9384D"/>
    <w:rsid w:val="00E939A7"/>
    <w:rsid w:val="00E9449A"/>
    <w:rsid w:val="00E9472B"/>
    <w:rsid w:val="00E9485E"/>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B6A"/>
    <w:rsid w:val="00EA133C"/>
    <w:rsid w:val="00EA17BD"/>
    <w:rsid w:val="00EA18AC"/>
    <w:rsid w:val="00EA1A13"/>
    <w:rsid w:val="00EA1CCA"/>
    <w:rsid w:val="00EA1FC6"/>
    <w:rsid w:val="00EA2288"/>
    <w:rsid w:val="00EA272B"/>
    <w:rsid w:val="00EA2CB6"/>
    <w:rsid w:val="00EA33FC"/>
    <w:rsid w:val="00EA3C34"/>
    <w:rsid w:val="00EA3D51"/>
    <w:rsid w:val="00EA4063"/>
    <w:rsid w:val="00EA418C"/>
    <w:rsid w:val="00EA4880"/>
    <w:rsid w:val="00EA48F3"/>
    <w:rsid w:val="00EA4CCA"/>
    <w:rsid w:val="00EA4DAA"/>
    <w:rsid w:val="00EA507B"/>
    <w:rsid w:val="00EA535D"/>
    <w:rsid w:val="00EA5889"/>
    <w:rsid w:val="00EA5FC0"/>
    <w:rsid w:val="00EA6044"/>
    <w:rsid w:val="00EA6076"/>
    <w:rsid w:val="00EA6322"/>
    <w:rsid w:val="00EA633A"/>
    <w:rsid w:val="00EA6C57"/>
    <w:rsid w:val="00EA6CB9"/>
    <w:rsid w:val="00EA6DC3"/>
    <w:rsid w:val="00EA70E8"/>
    <w:rsid w:val="00EA719F"/>
    <w:rsid w:val="00EA7221"/>
    <w:rsid w:val="00EA731F"/>
    <w:rsid w:val="00EA7485"/>
    <w:rsid w:val="00EA74B5"/>
    <w:rsid w:val="00EA772B"/>
    <w:rsid w:val="00EA77A0"/>
    <w:rsid w:val="00EA780A"/>
    <w:rsid w:val="00EA7867"/>
    <w:rsid w:val="00EB0597"/>
    <w:rsid w:val="00EB090D"/>
    <w:rsid w:val="00EB0E2E"/>
    <w:rsid w:val="00EB0F9D"/>
    <w:rsid w:val="00EB1728"/>
    <w:rsid w:val="00EB1B06"/>
    <w:rsid w:val="00EB1BF7"/>
    <w:rsid w:val="00EB1DE7"/>
    <w:rsid w:val="00EB1F08"/>
    <w:rsid w:val="00EB20A0"/>
    <w:rsid w:val="00EB22EB"/>
    <w:rsid w:val="00EB29FF"/>
    <w:rsid w:val="00EB2AC9"/>
    <w:rsid w:val="00EB2B66"/>
    <w:rsid w:val="00EB2C71"/>
    <w:rsid w:val="00EB2D0B"/>
    <w:rsid w:val="00EB2EFC"/>
    <w:rsid w:val="00EB3053"/>
    <w:rsid w:val="00EB342F"/>
    <w:rsid w:val="00EB38F9"/>
    <w:rsid w:val="00EB3AC6"/>
    <w:rsid w:val="00EB3D18"/>
    <w:rsid w:val="00EB3F77"/>
    <w:rsid w:val="00EB435D"/>
    <w:rsid w:val="00EB4551"/>
    <w:rsid w:val="00EB585D"/>
    <w:rsid w:val="00EB6320"/>
    <w:rsid w:val="00EB70A5"/>
    <w:rsid w:val="00EB7920"/>
    <w:rsid w:val="00EB7C76"/>
    <w:rsid w:val="00EB7F67"/>
    <w:rsid w:val="00EC0161"/>
    <w:rsid w:val="00EC0746"/>
    <w:rsid w:val="00EC0A60"/>
    <w:rsid w:val="00EC0C97"/>
    <w:rsid w:val="00EC0FBF"/>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C75B9"/>
    <w:rsid w:val="00ED00D4"/>
    <w:rsid w:val="00ED02C2"/>
    <w:rsid w:val="00ED052A"/>
    <w:rsid w:val="00ED0572"/>
    <w:rsid w:val="00ED0848"/>
    <w:rsid w:val="00ED0A3D"/>
    <w:rsid w:val="00ED0AB9"/>
    <w:rsid w:val="00ED0ABF"/>
    <w:rsid w:val="00ED0C83"/>
    <w:rsid w:val="00ED0FC6"/>
    <w:rsid w:val="00ED1532"/>
    <w:rsid w:val="00ED156A"/>
    <w:rsid w:val="00ED15A7"/>
    <w:rsid w:val="00ED1694"/>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4E91"/>
    <w:rsid w:val="00ED501D"/>
    <w:rsid w:val="00ED51F5"/>
    <w:rsid w:val="00ED57E7"/>
    <w:rsid w:val="00ED6F3E"/>
    <w:rsid w:val="00ED6FF9"/>
    <w:rsid w:val="00ED7C39"/>
    <w:rsid w:val="00EE00B1"/>
    <w:rsid w:val="00EE0941"/>
    <w:rsid w:val="00EE0FD5"/>
    <w:rsid w:val="00EE1130"/>
    <w:rsid w:val="00EE1337"/>
    <w:rsid w:val="00EE1A36"/>
    <w:rsid w:val="00EE20C6"/>
    <w:rsid w:val="00EE2290"/>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5A4"/>
    <w:rsid w:val="00EE56D0"/>
    <w:rsid w:val="00EE6FF3"/>
    <w:rsid w:val="00EE74CA"/>
    <w:rsid w:val="00EE785F"/>
    <w:rsid w:val="00EE7D4F"/>
    <w:rsid w:val="00EE7F57"/>
    <w:rsid w:val="00EF0861"/>
    <w:rsid w:val="00EF0A0B"/>
    <w:rsid w:val="00EF0C6D"/>
    <w:rsid w:val="00EF0D44"/>
    <w:rsid w:val="00EF1072"/>
    <w:rsid w:val="00EF1FB1"/>
    <w:rsid w:val="00EF2045"/>
    <w:rsid w:val="00EF2476"/>
    <w:rsid w:val="00EF265F"/>
    <w:rsid w:val="00EF2C48"/>
    <w:rsid w:val="00EF33FE"/>
    <w:rsid w:val="00EF3404"/>
    <w:rsid w:val="00EF3A9D"/>
    <w:rsid w:val="00EF3DAF"/>
    <w:rsid w:val="00EF40AF"/>
    <w:rsid w:val="00EF41EF"/>
    <w:rsid w:val="00EF43DB"/>
    <w:rsid w:val="00EF48BD"/>
    <w:rsid w:val="00EF4EE2"/>
    <w:rsid w:val="00EF50EA"/>
    <w:rsid w:val="00EF5261"/>
    <w:rsid w:val="00EF55AF"/>
    <w:rsid w:val="00EF58AC"/>
    <w:rsid w:val="00EF5ED8"/>
    <w:rsid w:val="00EF6101"/>
    <w:rsid w:val="00EF615E"/>
    <w:rsid w:val="00EF66B1"/>
    <w:rsid w:val="00EF6C63"/>
    <w:rsid w:val="00EF6DA5"/>
    <w:rsid w:val="00EF6E9F"/>
    <w:rsid w:val="00EF737A"/>
    <w:rsid w:val="00EF763E"/>
    <w:rsid w:val="00EF76A6"/>
    <w:rsid w:val="00EF77EA"/>
    <w:rsid w:val="00EF79CA"/>
    <w:rsid w:val="00F0010F"/>
    <w:rsid w:val="00F00850"/>
    <w:rsid w:val="00F0161F"/>
    <w:rsid w:val="00F018D2"/>
    <w:rsid w:val="00F019A7"/>
    <w:rsid w:val="00F019D2"/>
    <w:rsid w:val="00F01EA1"/>
    <w:rsid w:val="00F02448"/>
    <w:rsid w:val="00F0283F"/>
    <w:rsid w:val="00F0298A"/>
    <w:rsid w:val="00F029C6"/>
    <w:rsid w:val="00F02FC0"/>
    <w:rsid w:val="00F03347"/>
    <w:rsid w:val="00F03C7D"/>
    <w:rsid w:val="00F03EAB"/>
    <w:rsid w:val="00F0440C"/>
    <w:rsid w:val="00F0456E"/>
    <w:rsid w:val="00F04839"/>
    <w:rsid w:val="00F0491F"/>
    <w:rsid w:val="00F04A27"/>
    <w:rsid w:val="00F053E6"/>
    <w:rsid w:val="00F05589"/>
    <w:rsid w:val="00F068A7"/>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21F"/>
    <w:rsid w:val="00F13C5B"/>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6E88"/>
    <w:rsid w:val="00F27984"/>
    <w:rsid w:val="00F30DDF"/>
    <w:rsid w:val="00F319AB"/>
    <w:rsid w:val="00F31C13"/>
    <w:rsid w:val="00F31C96"/>
    <w:rsid w:val="00F31EF3"/>
    <w:rsid w:val="00F32272"/>
    <w:rsid w:val="00F3246A"/>
    <w:rsid w:val="00F329F6"/>
    <w:rsid w:val="00F32B11"/>
    <w:rsid w:val="00F32C47"/>
    <w:rsid w:val="00F32F66"/>
    <w:rsid w:val="00F33199"/>
    <w:rsid w:val="00F3395D"/>
    <w:rsid w:val="00F33A9E"/>
    <w:rsid w:val="00F33C77"/>
    <w:rsid w:val="00F33D60"/>
    <w:rsid w:val="00F34058"/>
    <w:rsid w:val="00F349A5"/>
    <w:rsid w:val="00F351CF"/>
    <w:rsid w:val="00F351F7"/>
    <w:rsid w:val="00F353E7"/>
    <w:rsid w:val="00F35811"/>
    <w:rsid w:val="00F35B85"/>
    <w:rsid w:val="00F35CCD"/>
    <w:rsid w:val="00F360A8"/>
    <w:rsid w:val="00F36532"/>
    <w:rsid w:val="00F36616"/>
    <w:rsid w:val="00F367A7"/>
    <w:rsid w:val="00F367B3"/>
    <w:rsid w:val="00F36C07"/>
    <w:rsid w:val="00F36D08"/>
    <w:rsid w:val="00F37321"/>
    <w:rsid w:val="00F373DF"/>
    <w:rsid w:val="00F374E7"/>
    <w:rsid w:val="00F374FC"/>
    <w:rsid w:val="00F376F9"/>
    <w:rsid w:val="00F37AF7"/>
    <w:rsid w:val="00F37E03"/>
    <w:rsid w:val="00F4017D"/>
    <w:rsid w:val="00F40451"/>
    <w:rsid w:val="00F4046A"/>
    <w:rsid w:val="00F413CD"/>
    <w:rsid w:val="00F41487"/>
    <w:rsid w:val="00F41972"/>
    <w:rsid w:val="00F41C39"/>
    <w:rsid w:val="00F42132"/>
    <w:rsid w:val="00F42534"/>
    <w:rsid w:val="00F42538"/>
    <w:rsid w:val="00F43549"/>
    <w:rsid w:val="00F43857"/>
    <w:rsid w:val="00F43D41"/>
    <w:rsid w:val="00F4490D"/>
    <w:rsid w:val="00F44DEA"/>
    <w:rsid w:val="00F44E8F"/>
    <w:rsid w:val="00F45235"/>
    <w:rsid w:val="00F452A8"/>
    <w:rsid w:val="00F45341"/>
    <w:rsid w:val="00F459FF"/>
    <w:rsid w:val="00F45B21"/>
    <w:rsid w:val="00F45EEF"/>
    <w:rsid w:val="00F45F50"/>
    <w:rsid w:val="00F4633D"/>
    <w:rsid w:val="00F46A90"/>
    <w:rsid w:val="00F4715C"/>
    <w:rsid w:val="00F47B45"/>
    <w:rsid w:val="00F47B83"/>
    <w:rsid w:val="00F47FCC"/>
    <w:rsid w:val="00F50572"/>
    <w:rsid w:val="00F50649"/>
    <w:rsid w:val="00F50C8E"/>
    <w:rsid w:val="00F5160D"/>
    <w:rsid w:val="00F5162E"/>
    <w:rsid w:val="00F51A9B"/>
    <w:rsid w:val="00F51BE1"/>
    <w:rsid w:val="00F51DB0"/>
    <w:rsid w:val="00F51EC1"/>
    <w:rsid w:val="00F523BA"/>
    <w:rsid w:val="00F52697"/>
    <w:rsid w:val="00F52D05"/>
    <w:rsid w:val="00F52E20"/>
    <w:rsid w:val="00F5325F"/>
    <w:rsid w:val="00F537BC"/>
    <w:rsid w:val="00F5398A"/>
    <w:rsid w:val="00F53E54"/>
    <w:rsid w:val="00F547A7"/>
    <w:rsid w:val="00F547D5"/>
    <w:rsid w:val="00F55596"/>
    <w:rsid w:val="00F55880"/>
    <w:rsid w:val="00F55DA2"/>
    <w:rsid w:val="00F56361"/>
    <w:rsid w:val="00F56779"/>
    <w:rsid w:val="00F56B20"/>
    <w:rsid w:val="00F570DA"/>
    <w:rsid w:val="00F57B5A"/>
    <w:rsid w:val="00F600E5"/>
    <w:rsid w:val="00F60286"/>
    <w:rsid w:val="00F608EE"/>
    <w:rsid w:val="00F609EA"/>
    <w:rsid w:val="00F60B88"/>
    <w:rsid w:val="00F610C8"/>
    <w:rsid w:val="00F61181"/>
    <w:rsid w:val="00F612B0"/>
    <w:rsid w:val="00F61764"/>
    <w:rsid w:val="00F617AB"/>
    <w:rsid w:val="00F61AC6"/>
    <w:rsid w:val="00F61B4C"/>
    <w:rsid w:val="00F61FE7"/>
    <w:rsid w:val="00F62359"/>
    <w:rsid w:val="00F62B23"/>
    <w:rsid w:val="00F62B28"/>
    <w:rsid w:val="00F62C75"/>
    <w:rsid w:val="00F62D9B"/>
    <w:rsid w:val="00F632CA"/>
    <w:rsid w:val="00F6362E"/>
    <w:rsid w:val="00F63C75"/>
    <w:rsid w:val="00F64027"/>
    <w:rsid w:val="00F644EE"/>
    <w:rsid w:val="00F648F2"/>
    <w:rsid w:val="00F64CEB"/>
    <w:rsid w:val="00F64DF6"/>
    <w:rsid w:val="00F6565F"/>
    <w:rsid w:val="00F65A17"/>
    <w:rsid w:val="00F65AE4"/>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1F77"/>
    <w:rsid w:val="00F72A00"/>
    <w:rsid w:val="00F72AF0"/>
    <w:rsid w:val="00F7398C"/>
    <w:rsid w:val="00F73D03"/>
    <w:rsid w:val="00F74887"/>
    <w:rsid w:val="00F7499B"/>
    <w:rsid w:val="00F749A2"/>
    <w:rsid w:val="00F74C71"/>
    <w:rsid w:val="00F74EB8"/>
    <w:rsid w:val="00F75294"/>
    <w:rsid w:val="00F7534B"/>
    <w:rsid w:val="00F754C6"/>
    <w:rsid w:val="00F757DA"/>
    <w:rsid w:val="00F76348"/>
    <w:rsid w:val="00F763E7"/>
    <w:rsid w:val="00F776B3"/>
    <w:rsid w:val="00F77A63"/>
    <w:rsid w:val="00F77BF4"/>
    <w:rsid w:val="00F8013F"/>
    <w:rsid w:val="00F802C5"/>
    <w:rsid w:val="00F803ED"/>
    <w:rsid w:val="00F807D8"/>
    <w:rsid w:val="00F80B48"/>
    <w:rsid w:val="00F8114E"/>
    <w:rsid w:val="00F815CB"/>
    <w:rsid w:val="00F817F2"/>
    <w:rsid w:val="00F81E1B"/>
    <w:rsid w:val="00F82090"/>
    <w:rsid w:val="00F820F1"/>
    <w:rsid w:val="00F821EE"/>
    <w:rsid w:val="00F82492"/>
    <w:rsid w:val="00F824B1"/>
    <w:rsid w:val="00F82772"/>
    <w:rsid w:val="00F82F59"/>
    <w:rsid w:val="00F833D4"/>
    <w:rsid w:val="00F83503"/>
    <w:rsid w:val="00F8357F"/>
    <w:rsid w:val="00F83857"/>
    <w:rsid w:val="00F83B59"/>
    <w:rsid w:val="00F83BB9"/>
    <w:rsid w:val="00F83DCA"/>
    <w:rsid w:val="00F83FD4"/>
    <w:rsid w:val="00F84168"/>
    <w:rsid w:val="00F84741"/>
    <w:rsid w:val="00F84873"/>
    <w:rsid w:val="00F84ACB"/>
    <w:rsid w:val="00F84B43"/>
    <w:rsid w:val="00F84FE9"/>
    <w:rsid w:val="00F850DA"/>
    <w:rsid w:val="00F85505"/>
    <w:rsid w:val="00F856F2"/>
    <w:rsid w:val="00F8584B"/>
    <w:rsid w:val="00F85C0E"/>
    <w:rsid w:val="00F861B8"/>
    <w:rsid w:val="00F86215"/>
    <w:rsid w:val="00F86324"/>
    <w:rsid w:val="00F867B0"/>
    <w:rsid w:val="00F86EF9"/>
    <w:rsid w:val="00F8738B"/>
    <w:rsid w:val="00F873BE"/>
    <w:rsid w:val="00F87476"/>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30F"/>
    <w:rsid w:val="00F934E2"/>
    <w:rsid w:val="00F93D6F"/>
    <w:rsid w:val="00F93E2B"/>
    <w:rsid w:val="00F9401B"/>
    <w:rsid w:val="00F94167"/>
    <w:rsid w:val="00F942D2"/>
    <w:rsid w:val="00F94458"/>
    <w:rsid w:val="00F94DB3"/>
    <w:rsid w:val="00F94FD7"/>
    <w:rsid w:val="00F94FE9"/>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1CF3"/>
    <w:rsid w:val="00FA1D69"/>
    <w:rsid w:val="00FA237A"/>
    <w:rsid w:val="00FA23C9"/>
    <w:rsid w:val="00FA24EA"/>
    <w:rsid w:val="00FA265C"/>
    <w:rsid w:val="00FA2F1E"/>
    <w:rsid w:val="00FA3194"/>
    <w:rsid w:val="00FA322E"/>
    <w:rsid w:val="00FA3D70"/>
    <w:rsid w:val="00FA3F02"/>
    <w:rsid w:val="00FA42F6"/>
    <w:rsid w:val="00FA4604"/>
    <w:rsid w:val="00FA47D2"/>
    <w:rsid w:val="00FA4F51"/>
    <w:rsid w:val="00FA52A2"/>
    <w:rsid w:val="00FA52C3"/>
    <w:rsid w:val="00FA6368"/>
    <w:rsid w:val="00FA64BA"/>
    <w:rsid w:val="00FA64C4"/>
    <w:rsid w:val="00FA6666"/>
    <w:rsid w:val="00FA680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703"/>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F8E"/>
    <w:rsid w:val="00FC12AC"/>
    <w:rsid w:val="00FC2C62"/>
    <w:rsid w:val="00FC2D10"/>
    <w:rsid w:val="00FC3008"/>
    <w:rsid w:val="00FC3318"/>
    <w:rsid w:val="00FC3731"/>
    <w:rsid w:val="00FC3A19"/>
    <w:rsid w:val="00FC3CDD"/>
    <w:rsid w:val="00FC411B"/>
    <w:rsid w:val="00FC421D"/>
    <w:rsid w:val="00FC44C7"/>
    <w:rsid w:val="00FC4846"/>
    <w:rsid w:val="00FC4D8D"/>
    <w:rsid w:val="00FC4FD7"/>
    <w:rsid w:val="00FC643B"/>
    <w:rsid w:val="00FC6562"/>
    <w:rsid w:val="00FC65AC"/>
    <w:rsid w:val="00FC6A45"/>
    <w:rsid w:val="00FC6A5E"/>
    <w:rsid w:val="00FC6E5D"/>
    <w:rsid w:val="00FC6F46"/>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165"/>
    <w:rsid w:val="00FD42B5"/>
    <w:rsid w:val="00FD43E1"/>
    <w:rsid w:val="00FD4469"/>
    <w:rsid w:val="00FD45C1"/>
    <w:rsid w:val="00FD4D17"/>
    <w:rsid w:val="00FD4E7C"/>
    <w:rsid w:val="00FD5827"/>
    <w:rsid w:val="00FD5985"/>
    <w:rsid w:val="00FD5A77"/>
    <w:rsid w:val="00FD5A8C"/>
    <w:rsid w:val="00FD5D1C"/>
    <w:rsid w:val="00FD6170"/>
    <w:rsid w:val="00FD6379"/>
    <w:rsid w:val="00FD6540"/>
    <w:rsid w:val="00FD6587"/>
    <w:rsid w:val="00FD658F"/>
    <w:rsid w:val="00FD6707"/>
    <w:rsid w:val="00FD6DCD"/>
    <w:rsid w:val="00FD7061"/>
    <w:rsid w:val="00FD7200"/>
    <w:rsid w:val="00FD7340"/>
    <w:rsid w:val="00FD7959"/>
    <w:rsid w:val="00FD7A4F"/>
    <w:rsid w:val="00FE0385"/>
    <w:rsid w:val="00FE0828"/>
    <w:rsid w:val="00FE0924"/>
    <w:rsid w:val="00FE0F57"/>
    <w:rsid w:val="00FE17B1"/>
    <w:rsid w:val="00FE1938"/>
    <w:rsid w:val="00FE1B64"/>
    <w:rsid w:val="00FE1B73"/>
    <w:rsid w:val="00FE2017"/>
    <w:rsid w:val="00FE203D"/>
    <w:rsid w:val="00FE26C6"/>
    <w:rsid w:val="00FE297C"/>
    <w:rsid w:val="00FE2C60"/>
    <w:rsid w:val="00FE4638"/>
    <w:rsid w:val="00FE46ED"/>
    <w:rsid w:val="00FE485E"/>
    <w:rsid w:val="00FE4F87"/>
    <w:rsid w:val="00FE5258"/>
    <w:rsid w:val="00FE536E"/>
    <w:rsid w:val="00FE59B2"/>
    <w:rsid w:val="00FE5B83"/>
    <w:rsid w:val="00FE60F0"/>
    <w:rsid w:val="00FE61EE"/>
    <w:rsid w:val="00FE67FB"/>
    <w:rsid w:val="00FE69CB"/>
    <w:rsid w:val="00FE6BB7"/>
    <w:rsid w:val="00FE6DB8"/>
    <w:rsid w:val="00FE6DD2"/>
    <w:rsid w:val="00FF04B6"/>
    <w:rsid w:val="00FF04C7"/>
    <w:rsid w:val="00FF0F25"/>
    <w:rsid w:val="00FF0F5B"/>
    <w:rsid w:val="00FF1003"/>
    <w:rsid w:val="00FF1126"/>
    <w:rsid w:val="00FF270B"/>
    <w:rsid w:val="00FF3005"/>
    <w:rsid w:val="00FF3165"/>
    <w:rsid w:val="00FF3489"/>
    <w:rsid w:val="00FF35A9"/>
    <w:rsid w:val="00FF36F8"/>
    <w:rsid w:val="00FF371D"/>
    <w:rsid w:val="00FF3CFD"/>
    <w:rsid w:val="00FF470A"/>
    <w:rsid w:val="00FF494B"/>
    <w:rsid w:val="00FF4A81"/>
    <w:rsid w:val="00FF4CCA"/>
    <w:rsid w:val="00FF517F"/>
    <w:rsid w:val="00FF5432"/>
    <w:rsid w:val="00FF6938"/>
    <w:rsid w:val="00FF6BCF"/>
    <w:rsid w:val="00FF6FC2"/>
    <w:rsid w:val="00FF7259"/>
    <w:rsid w:val="00FF79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AE31CD02-CDDB-4F0E-9DC1-05FF362C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E66262"/>
    <w:pPr>
      <w:numPr>
        <w:numId w:val="14"/>
      </w:numPr>
      <w:tabs>
        <w:tab w:val="left" w:pos="1701"/>
      </w:tabs>
      <w:overflowPunct w:val="0"/>
      <w:autoSpaceDE w:val="0"/>
      <w:autoSpaceDN w:val="0"/>
      <w:adjustRightInd w:val="0"/>
      <w:spacing w:after="120"/>
      <w:ind w:left="1775" w:hanging="357"/>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 w:type="character" w:customStyle="1" w:styleId="cf01">
    <w:name w:val="cf01"/>
    <w:basedOn w:val="DefaultParagraphFont"/>
    <w:rsid w:val="00EB2D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2.xml><?xml version="1.0" encoding="utf-8"?>
<ds:datastoreItem xmlns:ds="http://schemas.openxmlformats.org/officeDocument/2006/customXml" ds:itemID="{E85606E6-0F16-440D-9367-AF7561241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A420ED3B-B454-4393-B9F8-F651A6A64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1331</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9346</CharactersWithSpaces>
  <SharedDoc>false</SharedDoc>
  <HLinks>
    <vt:vector size="6" baseType="variant">
      <vt:variant>
        <vt:i4>65567</vt:i4>
      </vt:variant>
      <vt:variant>
        <vt:i4>0</vt:i4>
      </vt:variant>
      <vt:variant>
        <vt:i4>0</vt:i4>
      </vt:variant>
      <vt:variant>
        <vt:i4>5</vt:i4>
      </vt:variant>
      <vt:variant>
        <vt:lpwstr>https://ieeexplore.ieee.org/abstract/document/9490494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2017-08-12T09:20:00Z</cp:lastPrinted>
  <dcterms:created xsi:type="dcterms:W3CDTF">2023-08-11T09:03:00Z</dcterms:created>
  <dcterms:modified xsi:type="dcterms:W3CDTF">2023-08-11T13:25:00Z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